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FAA" w:rsidRDefault="00860FAA" w:rsidP="00860FAA">
      <w:pPr>
        <w:jc w:val="center"/>
        <w:rPr>
          <w:rFonts w:ascii="Times New Roman" w:hAnsi="Times New Roman" w:cs="Times New Roman"/>
          <w:sz w:val="28"/>
          <w:szCs w:val="28"/>
        </w:rPr>
      </w:pPr>
      <w:r w:rsidRPr="005766B1">
        <w:rPr>
          <w:rFonts w:ascii="Times New Roman" w:hAnsi="Times New Roman" w:cs="Times New Roman"/>
          <w:sz w:val="28"/>
          <w:szCs w:val="28"/>
        </w:rPr>
        <w:t xml:space="preserve">Заключение </w:t>
      </w:r>
    </w:p>
    <w:p w:rsidR="00860FAA" w:rsidRDefault="00860FAA" w:rsidP="00860FA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экспертизы муниципальной программы «</w:t>
      </w:r>
      <w:r w:rsidR="00FF2836">
        <w:rPr>
          <w:rFonts w:ascii="Times New Roman" w:hAnsi="Times New Roman" w:cs="Times New Roman"/>
          <w:sz w:val="28"/>
          <w:szCs w:val="28"/>
        </w:rPr>
        <w:t>Жилище»</w:t>
      </w:r>
      <w:r>
        <w:rPr>
          <w:rFonts w:ascii="Times New Roman" w:hAnsi="Times New Roman" w:cs="Times New Roman"/>
          <w:sz w:val="28"/>
          <w:szCs w:val="28"/>
        </w:rPr>
        <w:t xml:space="preserve"> на 2023-2027 годы, утвержденной постановлением Администрации городского округа Клин от 22.12.2022 №2404</w:t>
      </w:r>
      <w:r w:rsidRPr="003E72E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 утверждении муниципальной программы городского округа Клин «Жилище» на 2023-2027 годы.</w:t>
      </w:r>
    </w:p>
    <w:p w:rsidR="00860FAA" w:rsidRPr="003E72EB" w:rsidRDefault="00860FAA" w:rsidP="00860FA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860FAA" w:rsidRDefault="00860FAA" w:rsidP="00860FAA">
      <w:pPr>
        <w:ind w:left="-142"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F2836">
        <w:rPr>
          <w:rFonts w:ascii="Times New Roman" w:hAnsi="Times New Roman" w:cs="Times New Roman"/>
          <w:sz w:val="28"/>
          <w:szCs w:val="28"/>
        </w:rPr>
        <w:t>4</w:t>
      </w:r>
      <w:r w:rsidRPr="00995B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января 2023 года</w:t>
      </w:r>
    </w:p>
    <w:p w:rsidR="00860FAA" w:rsidRPr="00A1412B" w:rsidRDefault="00860FAA" w:rsidP="00860FA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Заключение по результатам экспертизы</w:t>
      </w:r>
      <w:r w:rsidRPr="004047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программы «Жилище» на 2023-2027 годы», утвержденной постановлением  Администрации городского округа Клин от 22.12.2022 №240</w:t>
      </w:r>
      <w:r w:rsidR="00FF2836">
        <w:rPr>
          <w:rFonts w:ascii="Times New Roman" w:hAnsi="Times New Roman" w:cs="Times New Roman"/>
          <w:sz w:val="28"/>
          <w:szCs w:val="28"/>
        </w:rPr>
        <w:t>4</w:t>
      </w:r>
      <w:r w:rsidRPr="003E72E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 утверждении муниципальной программы городского округа Клин «</w:t>
      </w:r>
      <w:r w:rsidR="00FF2836">
        <w:rPr>
          <w:rFonts w:ascii="Times New Roman" w:hAnsi="Times New Roman" w:cs="Times New Roman"/>
          <w:sz w:val="28"/>
          <w:szCs w:val="28"/>
        </w:rPr>
        <w:t>Жилище»</w:t>
      </w:r>
      <w:r>
        <w:rPr>
          <w:rFonts w:ascii="Times New Roman" w:hAnsi="Times New Roman" w:cs="Times New Roman"/>
          <w:sz w:val="28"/>
          <w:szCs w:val="28"/>
        </w:rPr>
        <w:t xml:space="preserve"> на 2023-2027 годы  (далее по тексту – Заключение) подготовлено Контрольно-счетной палатой городского округа Клин в соответствии с ч. 2 ст.157 Бюджетного кодекса Российской Федерации, п.7 ч.2 ст.9 Федерального закона от 07.02.2011 №6  «Об общих принципах организации и деятельности контрольно-счетных органов субъектов Российской Федерации и муниципальных образований», Положением о Контрольно-счетной палате городского округа Клин , утвержденным решением Совета депутатов городского округа Клин от 24.09.2021 №3/25, стандартом внешнего муниципального контроля СФК   «Финансово-экономическая экспертиза муниципальных программ», утвержденным распоряжением Контрольно-счетной палаты городского округа Клин от 15.12.2022 №</w:t>
      </w:r>
      <w:r w:rsidRPr="00A1412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0FAA" w:rsidRPr="005462F1" w:rsidRDefault="00860FAA" w:rsidP="00860FAA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A1412B">
        <w:rPr>
          <w:rFonts w:ascii="Times New Roman" w:hAnsi="Times New Roman" w:cs="Times New Roman"/>
          <w:b/>
          <w:sz w:val="28"/>
          <w:szCs w:val="28"/>
        </w:rPr>
        <w:t>Нормативно-правовая база:</w:t>
      </w:r>
      <w:r w:rsidRPr="005462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60FAA" w:rsidRDefault="00860FAA" w:rsidP="00860FA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462F1">
        <w:rPr>
          <w:rFonts w:ascii="Times New Roman" w:hAnsi="Times New Roman" w:cs="Times New Roman"/>
          <w:sz w:val="28"/>
          <w:szCs w:val="28"/>
        </w:rPr>
        <w:t>Бюджетный кодекс РФ (далее</w:t>
      </w:r>
      <w:r>
        <w:rPr>
          <w:rFonts w:ascii="Times New Roman" w:hAnsi="Times New Roman" w:cs="Times New Roman"/>
          <w:sz w:val="28"/>
          <w:szCs w:val="28"/>
        </w:rPr>
        <w:t xml:space="preserve"> БК РФ);</w:t>
      </w:r>
    </w:p>
    <w:p w:rsidR="00860FAA" w:rsidRDefault="00860FAA" w:rsidP="00860FA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Приказ Минфина России от 24.05.2022 №82н «О Порядке формирования и применения кодов бюджетной классификации Российской Федерации, их структуре и принципах назначения»;</w:t>
      </w:r>
    </w:p>
    <w:p w:rsidR="00860FAA" w:rsidRDefault="00860FAA" w:rsidP="00860FA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94E18">
        <w:rPr>
          <w:rFonts w:ascii="Times New Roman" w:hAnsi="Times New Roman" w:cs="Times New Roman"/>
          <w:sz w:val="28"/>
          <w:szCs w:val="28"/>
        </w:rPr>
        <w:t>Закон Московской области от 07.12.2022 №220/2022-ОЗ «О бюджете Московской области на 2023 год и плановый период 2024 и 2025 годов»;</w:t>
      </w:r>
    </w:p>
    <w:p w:rsidR="00860FAA" w:rsidRPr="00EE1179" w:rsidRDefault="00860FAA" w:rsidP="00860FA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A4637">
        <w:rPr>
          <w:rFonts w:ascii="Times New Roman" w:hAnsi="Times New Roman" w:cs="Times New Roman"/>
          <w:sz w:val="28"/>
          <w:szCs w:val="28"/>
        </w:rPr>
        <w:t>Постановление Правительства Московской области от 25.10.2016 №79</w:t>
      </w:r>
      <w:r w:rsidR="00FA4637" w:rsidRPr="00FA4637">
        <w:rPr>
          <w:rFonts w:ascii="Times New Roman" w:hAnsi="Times New Roman" w:cs="Times New Roman"/>
          <w:sz w:val="28"/>
          <w:szCs w:val="28"/>
        </w:rPr>
        <w:t>0</w:t>
      </w:r>
      <w:r w:rsidRPr="00FA4637">
        <w:rPr>
          <w:rFonts w:ascii="Times New Roman" w:hAnsi="Times New Roman" w:cs="Times New Roman"/>
          <w:sz w:val="28"/>
          <w:szCs w:val="28"/>
        </w:rPr>
        <w:t>/39 «Об утверждении государственной программы Московской области «</w:t>
      </w:r>
      <w:r w:rsidR="00FA4637" w:rsidRPr="00FA4637">
        <w:rPr>
          <w:rFonts w:ascii="Times New Roman" w:hAnsi="Times New Roman" w:cs="Times New Roman"/>
          <w:sz w:val="28"/>
          <w:szCs w:val="28"/>
        </w:rPr>
        <w:t>Жилище</w:t>
      </w:r>
      <w:r w:rsidRPr="00FA4637">
        <w:rPr>
          <w:rFonts w:ascii="Times New Roman" w:hAnsi="Times New Roman" w:cs="Times New Roman"/>
          <w:sz w:val="28"/>
          <w:szCs w:val="28"/>
        </w:rPr>
        <w:t>» на 2017-202</w:t>
      </w:r>
      <w:r w:rsidR="00FA4637" w:rsidRPr="00FA4637">
        <w:rPr>
          <w:rFonts w:ascii="Times New Roman" w:hAnsi="Times New Roman" w:cs="Times New Roman"/>
          <w:sz w:val="28"/>
          <w:szCs w:val="28"/>
        </w:rPr>
        <w:t>7</w:t>
      </w:r>
      <w:r w:rsidRPr="00FA4637">
        <w:rPr>
          <w:rFonts w:ascii="Times New Roman" w:hAnsi="Times New Roman" w:cs="Times New Roman"/>
          <w:sz w:val="28"/>
          <w:szCs w:val="28"/>
        </w:rPr>
        <w:t xml:space="preserve"> годы»;</w:t>
      </w:r>
    </w:p>
    <w:p w:rsidR="00860FAA" w:rsidRDefault="00860FAA" w:rsidP="00860FA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E1179">
        <w:rPr>
          <w:rFonts w:ascii="Times New Roman" w:hAnsi="Times New Roman" w:cs="Times New Roman"/>
          <w:sz w:val="28"/>
          <w:szCs w:val="28"/>
        </w:rPr>
        <w:t>Закон Московской области «О бюджете Московской области на 2023 год и на плановый период 2024 и 2025 годов»;</w:t>
      </w:r>
    </w:p>
    <w:p w:rsidR="00860FAA" w:rsidRDefault="00860FAA" w:rsidP="00860FA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Постановление Администрации городского округа Клин от 28.11.2022 №2214 «Об утверждении Порядка разработки и реализации муниципальных программ городского округа Клин», </w:t>
      </w:r>
      <w:r w:rsidRPr="000E7340">
        <w:rPr>
          <w:rFonts w:ascii="Times New Roman" w:hAnsi="Times New Roman" w:cs="Times New Roman"/>
          <w:b/>
          <w:sz w:val="28"/>
          <w:szCs w:val="28"/>
        </w:rPr>
        <w:t>вступает в силу с 1 января 2023 года и применяется к правоотношениям,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7340">
        <w:rPr>
          <w:rFonts w:ascii="Times New Roman" w:hAnsi="Times New Roman" w:cs="Times New Roman"/>
          <w:b/>
          <w:sz w:val="28"/>
          <w:szCs w:val="28"/>
        </w:rPr>
        <w:t>возникающим при разработке муниципальных программ городского округа Клин, реализацию которых планируется осуществлять в 2023 году и последующих годах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5B3B">
        <w:rPr>
          <w:rFonts w:ascii="Times New Roman" w:hAnsi="Times New Roman" w:cs="Times New Roman"/>
          <w:sz w:val="28"/>
          <w:szCs w:val="28"/>
        </w:rPr>
        <w:t>(далее –Порядок)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60FAA" w:rsidRDefault="00860FAA" w:rsidP="00860FA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Постановление Администрации городского округа Клин </w:t>
      </w:r>
      <w:r w:rsidRPr="004B2174">
        <w:rPr>
          <w:rFonts w:ascii="Times New Roman" w:hAnsi="Times New Roman" w:cs="Times New Roman"/>
          <w:sz w:val="28"/>
          <w:szCs w:val="28"/>
        </w:rPr>
        <w:t>от 15.11.2022 №2110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</w:t>
      </w:r>
      <w:r w:rsidRPr="007C5B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Перечня муниципальных программ городского округа Клин», планируемых к реализации с 1 января 2023 года;</w:t>
      </w:r>
    </w:p>
    <w:p w:rsidR="00860FAA" w:rsidRDefault="00860FAA" w:rsidP="00860FA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Постановление Администрации городского округа Клин </w:t>
      </w:r>
      <w:r w:rsidRPr="007C5B3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7C5B3B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C5B3B">
        <w:rPr>
          <w:rFonts w:ascii="Times New Roman" w:hAnsi="Times New Roman" w:cs="Times New Roman"/>
          <w:sz w:val="28"/>
          <w:szCs w:val="28"/>
        </w:rPr>
        <w:t>.2022 №2</w:t>
      </w:r>
      <w:r>
        <w:rPr>
          <w:rFonts w:ascii="Times New Roman" w:hAnsi="Times New Roman" w:cs="Times New Roman"/>
          <w:sz w:val="28"/>
          <w:szCs w:val="28"/>
        </w:rPr>
        <w:t>40</w:t>
      </w:r>
      <w:r w:rsidR="00FF283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городского округа Клин «</w:t>
      </w:r>
      <w:r w:rsidR="00FF2836">
        <w:rPr>
          <w:rFonts w:ascii="Times New Roman" w:hAnsi="Times New Roman" w:cs="Times New Roman"/>
          <w:sz w:val="28"/>
          <w:szCs w:val="28"/>
        </w:rPr>
        <w:t xml:space="preserve">Жилище» </w:t>
      </w:r>
      <w:r>
        <w:rPr>
          <w:rFonts w:ascii="Times New Roman" w:hAnsi="Times New Roman" w:cs="Times New Roman"/>
          <w:sz w:val="28"/>
          <w:szCs w:val="28"/>
        </w:rPr>
        <w:t>на 2023-2027 годы».</w:t>
      </w:r>
    </w:p>
    <w:p w:rsidR="00860FAA" w:rsidRDefault="00860FAA" w:rsidP="00860FAA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2E61D9">
        <w:rPr>
          <w:rFonts w:ascii="Times New Roman" w:hAnsi="Times New Roman" w:cs="Times New Roman"/>
          <w:b/>
          <w:sz w:val="28"/>
          <w:szCs w:val="28"/>
        </w:rPr>
        <w:t>В ходе проведения экспертизы установлено:</w:t>
      </w:r>
    </w:p>
    <w:p w:rsidR="00860FAA" w:rsidRDefault="00860FAA" w:rsidP="00860FA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Постановление Администрации городского округа Клин </w:t>
      </w:r>
      <w:r w:rsidRPr="007C5B3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7C5B3B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C5B3B">
        <w:rPr>
          <w:rFonts w:ascii="Times New Roman" w:hAnsi="Times New Roman" w:cs="Times New Roman"/>
          <w:sz w:val="28"/>
          <w:szCs w:val="28"/>
        </w:rPr>
        <w:t>.2022 №2</w:t>
      </w:r>
      <w:r>
        <w:rPr>
          <w:rFonts w:ascii="Times New Roman" w:hAnsi="Times New Roman" w:cs="Times New Roman"/>
          <w:sz w:val="28"/>
          <w:szCs w:val="28"/>
        </w:rPr>
        <w:t>40</w:t>
      </w:r>
      <w:r w:rsidR="00FF283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городского округа Клин «</w:t>
      </w:r>
      <w:r w:rsidR="00FF2836">
        <w:rPr>
          <w:rFonts w:ascii="Times New Roman" w:hAnsi="Times New Roman" w:cs="Times New Roman"/>
          <w:sz w:val="28"/>
          <w:szCs w:val="28"/>
        </w:rPr>
        <w:t xml:space="preserve">Жилище» </w:t>
      </w:r>
      <w:r>
        <w:rPr>
          <w:rFonts w:ascii="Times New Roman" w:hAnsi="Times New Roman" w:cs="Times New Roman"/>
          <w:sz w:val="28"/>
          <w:szCs w:val="28"/>
        </w:rPr>
        <w:t xml:space="preserve">на 2023-2027 годы» было направлено в Контрольно-счетную палату городского округа </w:t>
      </w:r>
      <w:r w:rsidRPr="007B6520">
        <w:rPr>
          <w:rFonts w:ascii="Times New Roman" w:hAnsi="Times New Roman" w:cs="Times New Roman"/>
          <w:sz w:val="28"/>
          <w:szCs w:val="28"/>
        </w:rPr>
        <w:t xml:space="preserve">Клин </w:t>
      </w:r>
      <w:r w:rsidR="005B45BD">
        <w:rPr>
          <w:rFonts w:ascii="Times New Roman" w:hAnsi="Times New Roman" w:cs="Times New Roman"/>
          <w:sz w:val="28"/>
          <w:szCs w:val="28"/>
        </w:rPr>
        <w:t>11</w:t>
      </w:r>
      <w:r w:rsidRPr="007B6520">
        <w:rPr>
          <w:rFonts w:ascii="Times New Roman" w:hAnsi="Times New Roman" w:cs="Times New Roman"/>
          <w:sz w:val="28"/>
          <w:szCs w:val="28"/>
        </w:rPr>
        <w:t>.</w:t>
      </w:r>
      <w:r w:rsidR="005B45BD">
        <w:rPr>
          <w:rFonts w:ascii="Times New Roman" w:hAnsi="Times New Roman" w:cs="Times New Roman"/>
          <w:sz w:val="28"/>
          <w:szCs w:val="28"/>
        </w:rPr>
        <w:t>0</w:t>
      </w:r>
      <w:r w:rsidRPr="007B6520">
        <w:rPr>
          <w:rFonts w:ascii="Times New Roman" w:hAnsi="Times New Roman" w:cs="Times New Roman"/>
          <w:sz w:val="28"/>
          <w:szCs w:val="28"/>
        </w:rPr>
        <w:t>1.2022 исх.№119 исх./</w:t>
      </w:r>
      <w:r w:rsidR="005B45BD">
        <w:rPr>
          <w:rFonts w:ascii="Times New Roman" w:hAnsi="Times New Roman" w:cs="Times New Roman"/>
          <w:sz w:val="28"/>
          <w:szCs w:val="28"/>
        </w:rPr>
        <w:t>217</w:t>
      </w:r>
      <w:r w:rsidRPr="007B6520">
        <w:rPr>
          <w:rFonts w:ascii="Times New Roman" w:hAnsi="Times New Roman" w:cs="Times New Roman"/>
          <w:sz w:val="28"/>
          <w:szCs w:val="28"/>
        </w:rPr>
        <w:t>.</w:t>
      </w:r>
    </w:p>
    <w:p w:rsidR="00860FAA" w:rsidRDefault="00860FAA" w:rsidP="00860FA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соответствии с п.25 Порядка, муниципальный заказчик в течение 10 рабочих дней после утверждения муниципальной программы направляет ее в Контрольно-счетную палату городского округа Клин для проведения экспертизы муниципальной программы.</w:t>
      </w:r>
    </w:p>
    <w:p w:rsidR="00860FAA" w:rsidRPr="002E61D9" w:rsidRDefault="00860FAA" w:rsidP="00860FA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Согласно п.12 Порядка муниципальные программы разрабатываются на основании Перечня муниципальных программ городского округа Клин, утвержденного постановлением Администрации (далее Перечень).</w:t>
      </w:r>
    </w:p>
    <w:p w:rsidR="00860FAA" w:rsidRDefault="00860FAA" w:rsidP="00860FAA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15F8A"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 xml:space="preserve">Перечню, представленная Программа находится под номером </w:t>
      </w:r>
      <w:r w:rsidR="006B0B9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(№п/п), наименование муниципальной программы, перечень подпрограмм муниципальной программы, координатор муниципальной программы, муниципальный заказчик муниципальной программы (подпрограммы) соответствует Перечню.</w:t>
      </w:r>
    </w:p>
    <w:p w:rsidR="00860FAA" w:rsidRDefault="00860FAA" w:rsidP="00860FAA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соответствии с требованиями к структуре муниципальной программы, установленными разделом 2 Порядка, представленная Программа имеет в своем составе:  </w:t>
      </w:r>
    </w:p>
    <w:p w:rsidR="00860FAA" w:rsidRPr="00EF2267" w:rsidRDefault="00860FAA" w:rsidP="00860FA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267">
        <w:rPr>
          <w:rFonts w:ascii="Times New Roman" w:hAnsi="Times New Roman" w:cs="Times New Roman"/>
          <w:i/>
          <w:sz w:val="28"/>
          <w:szCs w:val="28"/>
        </w:rPr>
        <w:t>паспорт Программы, соответствует форме приложения 1 Порядка</w:t>
      </w:r>
      <w:r w:rsidRPr="00EF2267">
        <w:rPr>
          <w:rFonts w:ascii="Times New Roman" w:hAnsi="Times New Roman" w:cs="Times New Roman"/>
          <w:sz w:val="28"/>
          <w:szCs w:val="28"/>
        </w:rPr>
        <w:t>.</w:t>
      </w:r>
    </w:p>
    <w:p w:rsidR="00860FAA" w:rsidRPr="00EF2267" w:rsidRDefault="00860FAA" w:rsidP="00860FA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267">
        <w:rPr>
          <w:rFonts w:ascii="Times New Roman" w:hAnsi="Times New Roman" w:cs="Times New Roman"/>
          <w:i/>
          <w:sz w:val="28"/>
          <w:szCs w:val="28"/>
        </w:rPr>
        <w:t>текстовую часть Программы, которая включает в себя:</w:t>
      </w:r>
    </w:p>
    <w:p w:rsidR="00860FAA" w:rsidRPr="00EF2267" w:rsidRDefault="00860FAA" w:rsidP="00860F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267">
        <w:rPr>
          <w:rFonts w:ascii="Times New Roman" w:hAnsi="Times New Roman" w:cs="Times New Roman"/>
          <w:sz w:val="28"/>
          <w:szCs w:val="28"/>
        </w:rPr>
        <w:t>- краткую характеристику сферы реализации муниципальной программы, в том числе формулировку основных проблем в указанной сфере, описание целей муниципальной программы.</w:t>
      </w:r>
    </w:p>
    <w:p w:rsidR="00860FAA" w:rsidRPr="00EF2267" w:rsidRDefault="00EF2267" w:rsidP="00860FA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EF2267">
        <w:rPr>
          <w:rFonts w:ascii="Times New Roman" w:hAnsi="Times New Roman" w:cs="Times New Roman"/>
          <w:i/>
          <w:sz w:val="28"/>
          <w:szCs w:val="28"/>
        </w:rPr>
        <w:t>3)</w:t>
      </w:r>
      <w:r w:rsidR="00860FAA" w:rsidRPr="00EF2267">
        <w:rPr>
          <w:rFonts w:ascii="Times New Roman" w:hAnsi="Times New Roman" w:cs="Times New Roman"/>
          <w:i/>
          <w:sz w:val="28"/>
          <w:szCs w:val="28"/>
        </w:rPr>
        <w:t xml:space="preserve"> 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сфере;</w:t>
      </w:r>
    </w:p>
    <w:p w:rsidR="00860FAA" w:rsidRPr="00EF2267" w:rsidRDefault="00860FAA" w:rsidP="00EF2267">
      <w:pPr>
        <w:pStyle w:val="a3"/>
        <w:numPr>
          <w:ilvl w:val="0"/>
          <w:numId w:val="7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267">
        <w:rPr>
          <w:rFonts w:ascii="Times New Roman" w:hAnsi="Times New Roman" w:cs="Times New Roman"/>
          <w:i/>
          <w:sz w:val="28"/>
          <w:szCs w:val="28"/>
        </w:rPr>
        <w:t>целевые показатели Программы, которые соответствуют форме приложения 2 к Порядку.</w:t>
      </w:r>
    </w:p>
    <w:p w:rsidR="00860FAA" w:rsidRPr="00EF2267" w:rsidRDefault="00860FAA" w:rsidP="00EF2267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267">
        <w:rPr>
          <w:rFonts w:ascii="Times New Roman" w:hAnsi="Times New Roman" w:cs="Times New Roman"/>
          <w:i/>
          <w:sz w:val="28"/>
          <w:szCs w:val="28"/>
        </w:rPr>
        <w:t>Методику расчета значений целевых показателей муниципальной Программы, которая соответствует форме приложения 3 к Порядку.</w:t>
      </w:r>
    </w:p>
    <w:p w:rsidR="00860FAA" w:rsidRPr="00EF2267" w:rsidRDefault="00860FAA" w:rsidP="00EF2267">
      <w:pPr>
        <w:pStyle w:val="a3"/>
        <w:numPr>
          <w:ilvl w:val="0"/>
          <w:numId w:val="7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267">
        <w:rPr>
          <w:rFonts w:ascii="Times New Roman" w:hAnsi="Times New Roman" w:cs="Times New Roman"/>
          <w:i/>
          <w:sz w:val="28"/>
          <w:szCs w:val="28"/>
        </w:rPr>
        <w:t>Методику определения результатов выполнения мероприятий Программы, которая соответствует форме приложения 4 к Порядку.</w:t>
      </w:r>
    </w:p>
    <w:p w:rsidR="00860FAA" w:rsidRDefault="00860FAA" w:rsidP="00860FAA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Программа содержит </w:t>
      </w:r>
      <w:r w:rsidR="006B0B9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подпрограмм:</w:t>
      </w:r>
    </w:p>
    <w:p w:rsidR="00860FAA" w:rsidRPr="006D52BA" w:rsidRDefault="00860FAA" w:rsidP="00860FAA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D52BA">
        <w:rPr>
          <w:rFonts w:ascii="Times New Roman" w:hAnsi="Times New Roman" w:cs="Times New Roman"/>
          <w:b/>
          <w:sz w:val="28"/>
          <w:szCs w:val="28"/>
        </w:rPr>
        <w:t>Подпрограмма 1 «</w:t>
      </w:r>
      <w:r w:rsidR="006B0B94">
        <w:rPr>
          <w:rFonts w:ascii="Times New Roman" w:hAnsi="Times New Roman" w:cs="Times New Roman"/>
          <w:b/>
          <w:sz w:val="28"/>
          <w:szCs w:val="28"/>
        </w:rPr>
        <w:t>Создание условий для жилищного строительства»</w:t>
      </w:r>
      <w:r w:rsidR="006B0B94" w:rsidRPr="006D52BA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52BA">
        <w:rPr>
          <w:rFonts w:ascii="Times New Roman" w:hAnsi="Times New Roman" w:cs="Times New Roman"/>
          <w:sz w:val="28"/>
          <w:szCs w:val="28"/>
        </w:rPr>
        <w:t>основные мероприятия:</w:t>
      </w:r>
    </w:p>
    <w:p w:rsidR="00860FAA" w:rsidRPr="001A64B7" w:rsidRDefault="00860FAA" w:rsidP="00860FAA">
      <w:pPr>
        <w:pStyle w:val="a3"/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A64B7">
        <w:rPr>
          <w:rFonts w:ascii="Times New Roman" w:hAnsi="Times New Roman" w:cs="Times New Roman"/>
          <w:sz w:val="28"/>
          <w:szCs w:val="28"/>
        </w:rPr>
        <w:t>«</w:t>
      </w:r>
      <w:r w:rsidR="00E77698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EC4848">
        <w:rPr>
          <w:rFonts w:ascii="Times New Roman" w:hAnsi="Times New Roman" w:cs="Times New Roman"/>
          <w:sz w:val="28"/>
          <w:szCs w:val="28"/>
        </w:rPr>
        <w:t>системы недопущения возникновения проблемных объектов в сфере жилищного строительства»</w:t>
      </w:r>
      <w:r w:rsidRPr="001A64B7">
        <w:rPr>
          <w:rFonts w:ascii="Times New Roman" w:hAnsi="Times New Roman" w:cs="Times New Roman"/>
          <w:sz w:val="28"/>
          <w:szCs w:val="28"/>
        </w:rPr>
        <w:t>;</w:t>
      </w:r>
    </w:p>
    <w:p w:rsidR="00860FAA" w:rsidRPr="00F73DA2" w:rsidRDefault="00860FAA" w:rsidP="00860FAA">
      <w:pPr>
        <w:pStyle w:val="a3"/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A64B7">
        <w:rPr>
          <w:rFonts w:ascii="Times New Roman" w:hAnsi="Times New Roman" w:cs="Times New Roman"/>
          <w:sz w:val="28"/>
          <w:szCs w:val="28"/>
        </w:rPr>
        <w:t>«</w:t>
      </w:r>
      <w:r w:rsidR="00EC4848">
        <w:rPr>
          <w:rFonts w:ascii="Times New Roman" w:hAnsi="Times New Roman" w:cs="Times New Roman"/>
          <w:sz w:val="28"/>
          <w:szCs w:val="28"/>
        </w:rPr>
        <w:t>Обеспечение комплексной инфраструктуры земельных участков для предоставления отдельным категориям граждан»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0FAA" w:rsidRDefault="00860FAA" w:rsidP="00EF2267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6D52BA">
        <w:rPr>
          <w:rFonts w:ascii="Times New Roman" w:hAnsi="Times New Roman" w:cs="Times New Roman"/>
          <w:b/>
          <w:sz w:val="28"/>
          <w:szCs w:val="28"/>
        </w:rPr>
        <w:t>Подпрограмма 2 «</w:t>
      </w:r>
      <w:r w:rsidR="006B0B94">
        <w:rPr>
          <w:rFonts w:ascii="Times New Roman" w:hAnsi="Times New Roman" w:cs="Times New Roman"/>
          <w:b/>
          <w:sz w:val="28"/>
          <w:szCs w:val="28"/>
        </w:rPr>
        <w:t>Обеспечение жильем молодых семей</w:t>
      </w:r>
      <w:r w:rsidRPr="006D52BA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6D52BA">
        <w:rPr>
          <w:rFonts w:ascii="Times New Roman" w:hAnsi="Times New Roman" w:cs="Times New Roman"/>
          <w:sz w:val="28"/>
          <w:szCs w:val="28"/>
        </w:rPr>
        <w:t>основн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D52BA">
        <w:rPr>
          <w:rFonts w:ascii="Times New Roman" w:hAnsi="Times New Roman" w:cs="Times New Roman"/>
          <w:sz w:val="28"/>
          <w:szCs w:val="28"/>
        </w:rPr>
        <w:t>е мероприяти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D52BA">
        <w:rPr>
          <w:rFonts w:ascii="Times New Roman" w:hAnsi="Times New Roman" w:cs="Times New Roman"/>
          <w:sz w:val="28"/>
          <w:szCs w:val="28"/>
        </w:rPr>
        <w:t>:</w:t>
      </w:r>
    </w:p>
    <w:p w:rsidR="00860FAA" w:rsidRDefault="00EC4848" w:rsidP="009F7281">
      <w:pPr>
        <w:pStyle w:val="a3"/>
        <w:numPr>
          <w:ilvl w:val="0"/>
          <w:numId w:val="3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</w:t>
      </w:r>
      <w:r w:rsidR="00860FAA">
        <w:rPr>
          <w:rFonts w:ascii="Times New Roman" w:hAnsi="Times New Roman" w:cs="Times New Roman"/>
          <w:sz w:val="28"/>
          <w:szCs w:val="28"/>
        </w:rPr>
        <w:t>.</w:t>
      </w:r>
    </w:p>
    <w:p w:rsidR="006B0B94" w:rsidRPr="005B45BD" w:rsidRDefault="006B0B94" w:rsidP="00EF2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B94">
        <w:rPr>
          <w:rFonts w:ascii="Times New Roman" w:hAnsi="Times New Roman" w:cs="Times New Roman"/>
          <w:b/>
          <w:sz w:val="28"/>
          <w:szCs w:val="28"/>
        </w:rPr>
        <w:t xml:space="preserve">Подпрограмма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6B0B94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Обеспечение жильем детей-сирот и детей, оставшихся без попечения родителей, лиц из числа детей-сирот и детей, оставшихся без попечения родителей»</w:t>
      </w:r>
      <w:r w:rsidR="005B45BD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B45BD" w:rsidRPr="005B45BD">
        <w:rPr>
          <w:rFonts w:ascii="Times New Roman" w:hAnsi="Times New Roman" w:cs="Times New Roman"/>
          <w:sz w:val="28"/>
          <w:szCs w:val="28"/>
        </w:rPr>
        <w:t>основное мероприятие:</w:t>
      </w:r>
    </w:p>
    <w:p w:rsidR="006B0B94" w:rsidRPr="006B0B94" w:rsidRDefault="009F7281" w:rsidP="009F7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B0B94">
        <w:rPr>
          <w:rFonts w:ascii="Times New Roman" w:hAnsi="Times New Roman" w:cs="Times New Roman"/>
          <w:sz w:val="28"/>
          <w:szCs w:val="28"/>
        </w:rPr>
        <w:t>1.</w:t>
      </w:r>
      <w:r w:rsidR="00EC4848" w:rsidRPr="00EC4848">
        <w:rPr>
          <w:rFonts w:ascii="Times New Roman" w:hAnsi="Times New Roman" w:cs="Times New Roman"/>
          <w:sz w:val="28"/>
          <w:szCs w:val="28"/>
        </w:rPr>
        <w:t xml:space="preserve"> </w:t>
      </w:r>
      <w:r w:rsidR="00EC4848">
        <w:rPr>
          <w:rFonts w:ascii="Times New Roman" w:hAnsi="Times New Roman" w:cs="Times New Roman"/>
          <w:sz w:val="28"/>
          <w:szCs w:val="28"/>
        </w:rPr>
        <w:t>Оказание государственной поддержки в решении жилищной проблемы детей-сирот и детей, оставшихся без попечения родителей, лиц из числа детей-сирот и детей, оставшихся без попечения родителей.</w:t>
      </w:r>
    </w:p>
    <w:p w:rsidR="00860FAA" w:rsidRDefault="00860FAA" w:rsidP="009F7281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D52BA">
        <w:rPr>
          <w:rFonts w:ascii="Times New Roman" w:hAnsi="Times New Roman" w:cs="Times New Roman"/>
          <w:b/>
          <w:sz w:val="28"/>
          <w:szCs w:val="28"/>
        </w:rPr>
        <w:t xml:space="preserve">Подпрограмма </w:t>
      </w:r>
      <w:r w:rsidR="006B0B94">
        <w:rPr>
          <w:rFonts w:ascii="Times New Roman" w:hAnsi="Times New Roman" w:cs="Times New Roman"/>
          <w:b/>
          <w:sz w:val="28"/>
          <w:szCs w:val="28"/>
        </w:rPr>
        <w:t>4</w:t>
      </w:r>
      <w:r w:rsidRPr="006D52B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B0B94">
        <w:rPr>
          <w:rFonts w:ascii="Times New Roman" w:hAnsi="Times New Roman" w:cs="Times New Roman"/>
          <w:b/>
          <w:sz w:val="28"/>
          <w:szCs w:val="28"/>
        </w:rPr>
        <w:t>Социальная ипотека</w:t>
      </w:r>
      <w:r w:rsidRPr="006D52BA">
        <w:rPr>
          <w:rFonts w:ascii="Times New Roman" w:hAnsi="Times New Roman" w:cs="Times New Roman"/>
          <w:sz w:val="28"/>
          <w:szCs w:val="28"/>
        </w:rPr>
        <w:t>», основн</w:t>
      </w:r>
      <w:r w:rsidR="005B45BD">
        <w:rPr>
          <w:rFonts w:ascii="Times New Roman" w:hAnsi="Times New Roman" w:cs="Times New Roman"/>
          <w:sz w:val="28"/>
          <w:szCs w:val="28"/>
        </w:rPr>
        <w:t>о</w:t>
      </w:r>
      <w:r w:rsidRPr="006D52BA">
        <w:rPr>
          <w:rFonts w:ascii="Times New Roman" w:hAnsi="Times New Roman" w:cs="Times New Roman"/>
          <w:sz w:val="28"/>
          <w:szCs w:val="28"/>
        </w:rPr>
        <w:t>е мероприяти</w:t>
      </w:r>
      <w:r w:rsidR="005B45B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60FAA" w:rsidRDefault="00860FAA" w:rsidP="009F7281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C4848">
        <w:rPr>
          <w:rFonts w:ascii="Times New Roman" w:hAnsi="Times New Roman" w:cs="Times New Roman"/>
          <w:sz w:val="28"/>
          <w:szCs w:val="28"/>
        </w:rPr>
        <w:t>Компенсация оплаты основного долга по ипотечному жилищному кредиту.</w:t>
      </w:r>
    </w:p>
    <w:p w:rsidR="00860FAA" w:rsidRDefault="00860FAA" w:rsidP="009F7281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D52BA">
        <w:rPr>
          <w:rFonts w:ascii="Times New Roman" w:hAnsi="Times New Roman" w:cs="Times New Roman"/>
          <w:b/>
          <w:sz w:val="28"/>
          <w:szCs w:val="28"/>
        </w:rPr>
        <w:t xml:space="preserve">Подпрограмма </w:t>
      </w:r>
      <w:r w:rsidR="006B0B94">
        <w:rPr>
          <w:rFonts w:ascii="Times New Roman" w:hAnsi="Times New Roman" w:cs="Times New Roman"/>
          <w:b/>
          <w:sz w:val="28"/>
          <w:szCs w:val="28"/>
        </w:rPr>
        <w:t>6</w:t>
      </w:r>
      <w:r w:rsidRPr="006D52B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B0B94">
        <w:rPr>
          <w:rFonts w:ascii="Times New Roman" w:hAnsi="Times New Roman" w:cs="Times New Roman"/>
          <w:b/>
          <w:sz w:val="28"/>
          <w:szCs w:val="28"/>
        </w:rPr>
        <w:t>Обеспечение жильем отдельных категорий граждан за счет средств федерального бюджета»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6D52BA">
        <w:rPr>
          <w:rFonts w:ascii="Times New Roman" w:hAnsi="Times New Roman" w:cs="Times New Roman"/>
          <w:sz w:val="28"/>
          <w:szCs w:val="28"/>
        </w:rPr>
        <w:t>основн</w:t>
      </w:r>
      <w:r w:rsidR="005B45BD">
        <w:rPr>
          <w:rFonts w:ascii="Times New Roman" w:hAnsi="Times New Roman" w:cs="Times New Roman"/>
          <w:sz w:val="28"/>
          <w:szCs w:val="28"/>
        </w:rPr>
        <w:t>о</w:t>
      </w:r>
      <w:r w:rsidRPr="006D52BA">
        <w:rPr>
          <w:rFonts w:ascii="Times New Roman" w:hAnsi="Times New Roman" w:cs="Times New Roman"/>
          <w:sz w:val="28"/>
          <w:szCs w:val="28"/>
        </w:rPr>
        <w:t>е мероприяти</w:t>
      </w:r>
      <w:r w:rsidR="005B45BD">
        <w:rPr>
          <w:rFonts w:ascii="Times New Roman" w:hAnsi="Times New Roman" w:cs="Times New Roman"/>
          <w:sz w:val="28"/>
          <w:szCs w:val="28"/>
        </w:rPr>
        <w:t>е</w:t>
      </w:r>
      <w:r w:rsidRPr="006D52BA">
        <w:rPr>
          <w:rFonts w:ascii="Times New Roman" w:hAnsi="Times New Roman" w:cs="Times New Roman"/>
          <w:sz w:val="28"/>
          <w:szCs w:val="28"/>
        </w:rPr>
        <w:t>:</w:t>
      </w:r>
    </w:p>
    <w:p w:rsidR="00860FAA" w:rsidRPr="006B0B94" w:rsidRDefault="009F7281" w:rsidP="009F7281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государственной поддержки</w:t>
      </w:r>
      <w:r w:rsidRPr="006B0B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обеспечению жильем отдельных категорий граждан, установленных федеральными законами от 12 января 1995 года №5-ФЗ «о ветеранах» и от 24 ноября 1995 года №181- ФЗ «О социальной защите инвалидов в Российской Федерации»</w:t>
      </w:r>
      <w:r w:rsidR="00860FAA" w:rsidRPr="006B0B94">
        <w:rPr>
          <w:rFonts w:ascii="Times New Roman" w:hAnsi="Times New Roman" w:cs="Times New Roman"/>
          <w:sz w:val="28"/>
          <w:szCs w:val="28"/>
        </w:rPr>
        <w:t xml:space="preserve">. </w:t>
      </w:r>
      <w:r w:rsidR="00860FAA" w:rsidRPr="006B0B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F7281" w:rsidRDefault="006B0B94" w:rsidP="006B0B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52BA">
        <w:rPr>
          <w:rFonts w:ascii="Times New Roman" w:hAnsi="Times New Roman" w:cs="Times New Roman"/>
          <w:b/>
          <w:sz w:val="28"/>
          <w:szCs w:val="28"/>
        </w:rPr>
        <w:t xml:space="preserve">Подпрограмма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6D52BA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Улучшение жилищных условий отдельных категорий многодетных семей»</w:t>
      </w:r>
      <w:r w:rsidR="005B45BD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B45BD" w:rsidRPr="005B45BD">
        <w:rPr>
          <w:rFonts w:ascii="Times New Roman" w:hAnsi="Times New Roman" w:cs="Times New Roman"/>
          <w:sz w:val="28"/>
          <w:szCs w:val="28"/>
        </w:rPr>
        <w:t>основное мероприятие:</w:t>
      </w:r>
    </w:p>
    <w:p w:rsidR="00863985" w:rsidRDefault="00863985" w:rsidP="00863985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63985">
        <w:rPr>
          <w:rFonts w:ascii="Times New Roman" w:hAnsi="Times New Roman" w:cs="Times New Roman"/>
          <w:sz w:val="28"/>
          <w:szCs w:val="28"/>
        </w:rPr>
        <w:t>Предоставление многодетным</w:t>
      </w:r>
      <w:r>
        <w:rPr>
          <w:rFonts w:ascii="Times New Roman" w:hAnsi="Times New Roman" w:cs="Times New Roman"/>
          <w:sz w:val="28"/>
          <w:szCs w:val="28"/>
        </w:rPr>
        <w:t xml:space="preserve"> семьям жилищных субсидий на приобретение жилого помещения или строительство индивидуального дома.</w:t>
      </w:r>
    </w:p>
    <w:p w:rsidR="00863985" w:rsidRPr="00863985" w:rsidRDefault="00863985" w:rsidP="008639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436D8" w:rsidRDefault="00863985" w:rsidP="008639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985">
        <w:rPr>
          <w:rFonts w:ascii="Times New Roman" w:hAnsi="Times New Roman" w:cs="Times New Roman"/>
          <w:sz w:val="28"/>
          <w:szCs w:val="28"/>
        </w:rPr>
        <w:t xml:space="preserve"> </w:t>
      </w:r>
      <w:r w:rsidR="00860FAA" w:rsidRPr="00863985">
        <w:rPr>
          <w:rFonts w:ascii="Times New Roman" w:hAnsi="Times New Roman" w:cs="Times New Roman"/>
          <w:sz w:val="28"/>
          <w:szCs w:val="28"/>
        </w:rPr>
        <w:t xml:space="preserve">   </w:t>
      </w:r>
      <w:r w:rsidR="00860FAA" w:rsidRPr="00034838">
        <w:rPr>
          <w:rFonts w:ascii="Times New Roman" w:hAnsi="Times New Roman" w:cs="Times New Roman"/>
          <w:sz w:val="28"/>
          <w:szCs w:val="28"/>
        </w:rPr>
        <w:t>Финансирование основных мероприятий программы «</w:t>
      </w:r>
      <w:r w:rsidRPr="00034838">
        <w:rPr>
          <w:rFonts w:ascii="Times New Roman" w:hAnsi="Times New Roman" w:cs="Times New Roman"/>
          <w:sz w:val="28"/>
          <w:szCs w:val="28"/>
        </w:rPr>
        <w:t>Жилище»</w:t>
      </w:r>
      <w:r w:rsidR="00860FAA" w:rsidRPr="00034838">
        <w:rPr>
          <w:rFonts w:ascii="Times New Roman" w:hAnsi="Times New Roman" w:cs="Times New Roman"/>
          <w:sz w:val="28"/>
          <w:szCs w:val="28"/>
        </w:rPr>
        <w:t xml:space="preserve"> на 2023-2027 годы» осуществляются за счет средств бюджета городского округа Клин и </w:t>
      </w:r>
      <w:r w:rsidR="00860FAA" w:rsidRPr="00034838">
        <w:rPr>
          <w:rFonts w:ascii="Times New Roman" w:hAnsi="Times New Roman" w:cs="Times New Roman"/>
          <w:b/>
          <w:sz w:val="28"/>
          <w:szCs w:val="28"/>
        </w:rPr>
        <w:t>соответствует</w:t>
      </w:r>
      <w:r w:rsidR="00860FAA" w:rsidRPr="00034838">
        <w:rPr>
          <w:rFonts w:ascii="Times New Roman" w:hAnsi="Times New Roman" w:cs="Times New Roman"/>
          <w:sz w:val="28"/>
          <w:szCs w:val="28"/>
        </w:rPr>
        <w:t xml:space="preserve"> данным Приложения №4 к решению Совета депутатов городского округа Клин «О бюджете городского округа Клин Московской области на 2023 год и плановый период 2024 и 2025 годов» «Распределение бюджетных ассигнований по целевым статьям (муниципальным программам и непрограммным направлениям деятельности) группам, подгруппам и элементам видов расходов классификации расходов бюджета городского округа Клин Московской области на 2023 год и на плановый период 2024 и 2025 годов». </w:t>
      </w:r>
    </w:p>
    <w:p w:rsidR="00860FAA" w:rsidRDefault="00860FAA" w:rsidP="00D436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838">
        <w:rPr>
          <w:rFonts w:ascii="Times New Roman" w:hAnsi="Times New Roman" w:cs="Times New Roman"/>
          <w:sz w:val="28"/>
          <w:szCs w:val="28"/>
        </w:rPr>
        <w:t xml:space="preserve"> </w:t>
      </w:r>
      <w:r w:rsidR="00CA4D87">
        <w:rPr>
          <w:rFonts w:ascii="Times New Roman" w:hAnsi="Times New Roman" w:cs="Times New Roman"/>
          <w:sz w:val="28"/>
          <w:szCs w:val="28"/>
        </w:rPr>
        <w:t xml:space="preserve">    </w:t>
      </w:r>
      <w:r w:rsidRPr="00034838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 w:rsidR="00034838">
        <w:rPr>
          <w:rFonts w:ascii="Times New Roman" w:hAnsi="Times New Roman" w:cs="Times New Roman"/>
          <w:sz w:val="28"/>
          <w:szCs w:val="28"/>
        </w:rPr>
        <w:t xml:space="preserve">основного </w:t>
      </w:r>
      <w:r w:rsidRPr="00034838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Pr="00034838">
        <w:rPr>
          <w:rFonts w:ascii="Times New Roman" w:hAnsi="Times New Roman" w:cs="Times New Roman"/>
          <w:b/>
          <w:sz w:val="28"/>
          <w:szCs w:val="28"/>
        </w:rPr>
        <w:t>0</w:t>
      </w:r>
      <w:r w:rsidR="00034838" w:rsidRPr="00034838">
        <w:rPr>
          <w:rFonts w:ascii="Times New Roman" w:hAnsi="Times New Roman" w:cs="Times New Roman"/>
          <w:b/>
          <w:sz w:val="28"/>
          <w:szCs w:val="28"/>
        </w:rPr>
        <w:t>3</w:t>
      </w:r>
      <w:r w:rsidRPr="0003483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34838">
        <w:rPr>
          <w:rFonts w:ascii="Times New Roman" w:hAnsi="Times New Roman" w:cs="Times New Roman"/>
          <w:sz w:val="28"/>
          <w:szCs w:val="28"/>
        </w:rPr>
        <w:t>«</w:t>
      </w:r>
      <w:r w:rsidR="00034838">
        <w:rPr>
          <w:rFonts w:ascii="Times New Roman" w:hAnsi="Times New Roman" w:cs="Times New Roman"/>
          <w:sz w:val="28"/>
          <w:szCs w:val="28"/>
        </w:rPr>
        <w:t xml:space="preserve">Создание системы недопущения возникновения </w:t>
      </w:r>
      <w:r w:rsidR="00034838" w:rsidRPr="00C54C61">
        <w:rPr>
          <w:rFonts w:ascii="Times New Roman" w:hAnsi="Times New Roman" w:cs="Times New Roman"/>
          <w:sz w:val="28"/>
          <w:szCs w:val="28"/>
        </w:rPr>
        <w:t xml:space="preserve">проблемных объектов в сфере жилищного строительства </w:t>
      </w:r>
      <w:r w:rsidR="00034838" w:rsidRPr="00C54C61">
        <w:rPr>
          <w:rFonts w:ascii="Times New Roman" w:hAnsi="Times New Roman" w:cs="Times New Roman"/>
          <w:b/>
          <w:sz w:val="28"/>
          <w:szCs w:val="28"/>
        </w:rPr>
        <w:t>мероприятие 03.03.</w:t>
      </w:r>
      <w:r w:rsidR="00034838" w:rsidRPr="00C54C61">
        <w:rPr>
          <w:rFonts w:ascii="Times New Roman" w:hAnsi="Times New Roman" w:cs="Times New Roman"/>
          <w:sz w:val="28"/>
          <w:szCs w:val="28"/>
        </w:rPr>
        <w:t xml:space="preserve"> «Осуществление отдельных государственных полномочий в части подготовки и направления уведомлений о соответствии (несоответ</w:t>
      </w:r>
      <w:r w:rsidR="00C54C61" w:rsidRPr="00C54C61">
        <w:rPr>
          <w:rFonts w:ascii="Times New Roman" w:hAnsi="Times New Roman" w:cs="Times New Roman"/>
          <w:sz w:val="28"/>
          <w:szCs w:val="28"/>
        </w:rPr>
        <w:t>ст</w:t>
      </w:r>
      <w:r w:rsidR="00034838" w:rsidRPr="00C54C61">
        <w:rPr>
          <w:rFonts w:ascii="Times New Roman" w:hAnsi="Times New Roman" w:cs="Times New Roman"/>
          <w:sz w:val="28"/>
          <w:szCs w:val="28"/>
        </w:rPr>
        <w:t>вия) указанных в уведомлении о планируемом строитель</w:t>
      </w:r>
      <w:r w:rsidR="00C54C61" w:rsidRPr="00C54C61">
        <w:rPr>
          <w:rFonts w:ascii="Times New Roman" w:hAnsi="Times New Roman" w:cs="Times New Roman"/>
          <w:sz w:val="28"/>
          <w:szCs w:val="28"/>
        </w:rPr>
        <w:t>с</w:t>
      </w:r>
      <w:r w:rsidR="00034838" w:rsidRPr="00C54C61">
        <w:rPr>
          <w:rFonts w:ascii="Times New Roman" w:hAnsi="Times New Roman" w:cs="Times New Roman"/>
          <w:sz w:val="28"/>
          <w:szCs w:val="28"/>
        </w:rPr>
        <w:t>тве параметров объекта индивидуального жилищного строительства</w:t>
      </w:r>
      <w:r w:rsidR="00024C32">
        <w:rPr>
          <w:rFonts w:ascii="Times New Roman" w:hAnsi="Times New Roman" w:cs="Times New Roman"/>
          <w:sz w:val="28"/>
          <w:szCs w:val="28"/>
        </w:rPr>
        <w:t xml:space="preserve"> (далее ИЖС)</w:t>
      </w:r>
      <w:r w:rsidR="00034838" w:rsidRPr="00C54C61">
        <w:rPr>
          <w:rFonts w:ascii="Times New Roman" w:hAnsi="Times New Roman" w:cs="Times New Roman"/>
          <w:sz w:val="28"/>
          <w:szCs w:val="28"/>
        </w:rPr>
        <w:t xml:space="preserve"> или садового дома установленным параметрам и допустимости размещения объекта ИЖС или садового дома </w:t>
      </w:r>
      <w:r w:rsidR="00C54C61">
        <w:rPr>
          <w:rFonts w:ascii="Times New Roman" w:hAnsi="Times New Roman" w:cs="Times New Roman"/>
          <w:sz w:val="28"/>
          <w:szCs w:val="28"/>
        </w:rPr>
        <w:t>установленным параметрам и допустимости размещения объектов ИЖС или садового дома на земельном участке, уведомлений о соответствии (несоответствии) построенных или реконструирован</w:t>
      </w:r>
      <w:r w:rsidR="00B2733D">
        <w:rPr>
          <w:rFonts w:ascii="Times New Roman" w:hAnsi="Times New Roman" w:cs="Times New Roman"/>
          <w:sz w:val="28"/>
          <w:szCs w:val="28"/>
        </w:rPr>
        <w:t>н</w:t>
      </w:r>
      <w:r w:rsidR="00C54C61">
        <w:rPr>
          <w:rFonts w:ascii="Times New Roman" w:hAnsi="Times New Roman" w:cs="Times New Roman"/>
          <w:sz w:val="28"/>
          <w:szCs w:val="28"/>
        </w:rPr>
        <w:t xml:space="preserve">ых объектов ИЖС или садового дома требованиям законодательства о градостроительной </w:t>
      </w:r>
      <w:r w:rsidR="00C54C61" w:rsidRPr="00B2733D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C54C61" w:rsidRPr="00B2733D">
        <w:rPr>
          <w:rFonts w:ascii="Times New Roman" w:hAnsi="Times New Roman" w:cs="Times New Roman"/>
          <w:sz w:val="28"/>
          <w:szCs w:val="28"/>
        </w:rPr>
        <w:lastRenderedPageBreak/>
        <w:t>РФ</w:t>
      </w:r>
      <w:r w:rsidRPr="00B2733D">
        <w:rPr>
          <w:rFonts w:ascii="Times New Roman" w:hAnsi="Times New Roman" w:cs="Times New Roman"/>
          <w:sz w:val="28"/>
          <w:szCs w:val="28"/>
        </w:rPr>
        <w:t>»   на 2023</w:t>
      </w:r>
      <w:r w:rsidRPr="00B273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733D">
        <w:rPr>
          <w:rFonts w:ascii="Times New Roman" w:hAnsi="Times New Roman" w:cs="Times New Roman"/>
          <w:sz w:val="28"/>
          <w:szCs w:val="28"/>
        </w:rPr>
        <w:t xml:space="preserve">год  </w:t>
      </w:r>
      <w:r w:rsidRPr="00B2733D">
        <w:rPr>
          <w:rFonts w:ascii="Times New Roman" w:hAnsi="Times New Roman" w:cs="Times New Roman"/>
          <w:b/>
          <w:sz w:val="28"/>
          <w:szCs w:val="28"/>
        </w:rPr>
        <w:t xml:space="preserve">подпрограммы </w:t>
      </w:r>
      <w:r w:rsidR="00B2733D" w:rsidRPr="00B2733D">
        <w:rPr>
          <w:rFonts w:ascii="Times New Roman" w:hAnsi="Times New Roman" w:cs="Times New Roman"/>
          <w:b/>
          <w:sz w:val="28"/>
          <w:szCs w:val="28"/>
        </w:rPr>
        <w:t>1</w:t>
      </w:r>
      <w:r w:rsidRPr="00B273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733D">
        <w:rPr>
          <w:rFonts w:ascii="Times New Roman" w:hAnsi="Times New Roman" w:cs="Times New Roman"/>
          <w:sz w:val="28"/>
          <w:szCs w:val="28"/>
        </w:rPr>
        <w:t>«</w:t>
      </w:r>
      <w:r w:rsidR="00B2733D" w:rsidRPr="00CA4D87">
        <w:rPr>
          <w:rFonts w:ascii="Times New Roman" w:hAnsi="Times New Roman" w:cs="Times New Roman"/>
          <w:b/>
          <w:sz w:val="28"/>
          <w:szCs w:val="28"/>
        </w:rPr>
        <w:t>Создание условий для жилищного строительства»</w:t>
      </w:r>
      <w:r w:rsidRPr="00B273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733D">
        <w:rPr>
          <w:rFonts w:ascii="Times New Roman" w:hAnsi="Times New Roman" w:cs="Times New Roman"/>
          <w:sz w:val="28"/>
          <w:szCs w:val="28"/>
        </w:rPr>
        <w:t xml:space="preserve">осуществляется за счет средств бюджета Московской области и соответствует данным таблицы </w:t>
      </w:r>
      <w:r w:rsidRPr="00CC1B04">
        <w:rPr>
          <w:rFonts w:ascii="Times New Roman" w:hAnsi="Times New Roman" w:cs="Times New Roman"/>
          <w:sz w:val="28"/>
          <w:szCs w:val="28"/>
        </w:rPr>
        <w:t>1</w:t>
      </w:r>
      <w:r w:rsidR="00CC1B04" w:rsidRPr="00CC1B04">
        <w:rPr>
          <w:rFonts w:ascii="Times New Roman" w:hAnsi="Times New Roman" w:cs="Times New Roman"/>
          <w:sz w:val="28"/>
          <w:szCs w:val="28"/>
        </w:rPr>
        <w:t>4</w:t>
      </w:r>
      <w:r w:rsidRPr="00CC1B04">
        <w:rPr>
          <w:rFonts w:ascii="Times New Roman" w:hAnsi="Times New Roman" w:cs="Times New Roman"/>
          <w:sz w:val="28"/>
          <w:szCs w:val="28"/>
        </w:rPr>
        <w:t xml:space="preserve">  приложения 1</w:t>
      </w:r>
      <w:r w:rsidR="00CC1B04" w:rsidRPr="00CC1B04">
        <w:rPr>
          <w:rFonts w:ascii="Times New Roman" w:hAnsi="Times New Roman" w:cs="Times New Roman"/>
          <w:sz w:val="28"/>
          <w:szCs w:val="28"/>
        </w:rPr>
        <w:t>6</w:t>
      </w:r>
      <w:r w:rsidR="00B2733D" w:rsidRPr="00CC1B04">
        <w:rPr>
          <w:rFonts w:ascii="Times New Roman" w:hAnsi="Times New Roman" w:cs="Times New Roman"/>
          <w:sz w:val="28"/>
          <w:szCs w:val="28"/>
        </w:rPr>
        <w:t xml:space="preserve"> «</w:t>
      </w:r>
      <w:r w:rsidR="00CC1B04" w:rsidRPr="00CC1B04">
        <w:rPr>
          <w:rFonts w:ascii="Times New Roman" w:hAnsi="Times New Roman" w:cs="Times New Roman"/>
          <w:sz w:val="28"/>
          <w:szCs w:val="28"/>
        </w:rPr>
        <w:t xml:space="preserve">Распределение субвенций на 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деятельности, на 2023 год» </w:t>
      </w:r>
      <w:r w:rsidRPr="00CC1B04">
        <w:rPr>
          <w:rFonts w:ascii="Times New Roman" w:hAnsi="Times New Roman" w:cs="Times New Roman"/>
          <w:sz w:val="28"/>
          <w:szCs w:val="28"/>
        </w:rPr>
        <w:t>Закона Московской области «О бюджете Московской области на 2023 год и на плановый период 2024 и 2025 годов», принятого постановлением Московской областной Думы от 24.11.2022 г. №9/39-П.</w:t>
      </w:r>
    </w:p>
    <w:p w:rsidR="00CA4D87" w:rsidRPr="00D436D8" w:rsidRDefault="00CA4D87" w:rsidP="00CA4D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8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34838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>
        <w:rPr>
          <w:rFonts w:ascii="Times New Roman" w:hAnsi="Times New Roman" w:cs="Times New Roman"/>
          <w:sz w:val="28"/>
          <w:szCs w:val="28"/>
        </w:rPr>
        <w:t xml:space="preserve">основного </w:t>
      </w:r>
      <w:r w:rsidRPr="00034838"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6D8">
        <w:rPr>
          <w:rFonts w:ascii="Times New Roman" w:hAnsi="Times New Roman" w:cs="Times New Roman"/>
          <w:b/>
          <w:sz w:val="28"/>
          <w:szCs w:val="28"/>
        </w:rPr>
        <w:t>01.</w:t>
      </w:r>
      <w:r>
        <w:rPr>
          <w:rFonts w:ascii="Times New Roman" w:hAnsi="Times New Roman" w:cs="Times New Roman"/>
          <w:sz w:val="28"/>
          <w:szCs w:val="28"/>
        </w:rPr>
        <w:t xml:space="preserve"> «Оказание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строительства» </w:t>
      </w:r>
      <w:r w:rsidRPr="00D436D8">
        <w:rPr>
          <w:rFonts w:ascii="Times New Roman" w:hAnsi="Times New Roman" w:cs="Times New Roman"/>
          <w:b/>
          <w:sz w:val="28"/>
          <w:szCs w:val="28"/>
        </w:rPr>
        <w:t>мероприятия 01.01</w:t>
      </w:r>
      <w:r>
        <w:rPr>
          <w:rFonts w:ascii="Times New Roman" w:hAnsi="Times New Roman" w:cs="Times New Roman"/>
          <w:sz w:val="28"/>
          <w:szCs w:val="28"/>
        </w:rPr>
        <w:t xml:space="preserve">. «Реализация мероприятий по обеспечению жильем молодых семей» на 2023 год </w:t>
      </w:r>
      <w:r w:rsidRPr="00D436D8">
        <w:rPr>
          <w:rFonts w:ascii="Times New Roman" w:hAnsi="Times New Roman" w:cs="Times New Roman"/>
          <w:b/>
          <w:sz w:val="28"/>
          <w:szCs w:val="28"/>
        </w:rPr>
        <w:t>подпрограммы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4D87">
        <w:rPr>
          <w:rFonts w:ascii="Times New Roman" w:hAnsi="Times New Roman" w:cs="Times New Roman"/>
          <w:b/>
          <w:sz w:val="28"/>
          <w:szCs w:val="28"/>
        </w:rPr>
        <w:t>«Обеспечение жильем молодых семей»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33D">
        <w:rPr>
          <w:rFonts w:ascii="Times New Roman" w:hAnsi="Times New Roman" w:cs="Times New Roman"/>
          <w:sz w:val="28"/>
          <w:szCs w:val="28"/>
        </w:rPr>
        <w:t xml:space="preserve">осуществляется за счет средств бюджета Московской области и соответствует данным таблицы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C1B04">
        <w:rPr>
          <w:rFonts w:ascii="Times New Roman" w:hAnsi="Times New Roman" w:cs="Times New Roman"/>
          <w:sz w:val="28"/>
          <w:szCs w:val="28"/>
        </w:rPr>
        <w:t xml:space="preserve">4  приложения </w:t>
      </w:r>
      <w:r w:rsidRPr="00D436D8">
        <w:rPr>
          <w:rFonts w:ascii="Times New Roman" w:hAnsi="Times New Roman" w:cs="Times New Roman"/>
          <w:sz w:val="28"/>
          <w:szCs w:val="28"/>
        </w:rPr>
        <w:t>15 «Распределение субсидий на реализацию мероприятий по обеспечению жильем молодых семей на 2023 год и на плановый период 2024 и 2025 годов» Закона Московской области «О бюджете Московской области на 2023 год и на плановый период 2024 и 2025 годов», принятого постановлением Московской областной Думы от 24.11.2022 г. №9/39-П.</w:t>
      </w:r>
    </w:p>
    <w:p w:rsidR="005B45BD" w:rsidRPr="00D436D8" w:rsidRDefault="00CA4D87" w:rsidP="005B4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34838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>
        <w:rPr>
          <w:rFonts w:ascii="Times New Roman" w:hAnsi="Times New Roman" w:cs="Times New Roman"/>
          <w:sz w:val="28"/>
          <w:szCs w:val="28"/>
        </w:rPr>
        <w:t xml:space="preserve">основного </w:t>
      </w:r>
      <w:r w:rsidRPr="00034838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Pr="00034838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03483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3483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Оказание государственной поддержки в решении жилищной проблемы детей-сирот и детей, оставшихся без попечения родителей, лиц из числа детей-сирот и детей, оставшихся без попечения родителей» </w:t>
      </w:r>
      <w:r w:rsidRPr="00CA4D87">
        <w:rPr>
          <w:rFonts w:ascii="Times New Roman" w:hAnsi="Times New Roman" w:cs="Times New Roman"/>
          <w:b/>
          <w:sz w:val="28"/>
          <w:szCs w:val="28"/>
        </w:rPr>
        <w:t>мероприятия 01.01.</w:t>
      </w:r>
      <w:r>
        <w:rPr>
          <w:rFonts w:ascii="Times New Roman" w:hAnsi="Times New Roman" w:cs="Times New Roman"/>
          <w:sz w:val="28"/>
          <w:szCs w:val="28"/>
        </w:rPr>
        <w:t xml:space="preserve"> «Обеспечение жилыми помещениями детей-сирот и детей, оставшихся без попечения родителей» </w:t>
      </w:r>
      <w:r w:rsidRPr="000D0A83">
        <w:rPr>
          <w:rFonts w:ascii="Times New Roman" w:hAnsi="Times New Roman" w:cs="Times New Roman"/>
          <w:b/>
          <w:sz w:val="28"/>
          <w:szCs w:val="28"/>
        </w:rPr>
        <w:t>подпрограммы 3 «Обеспечение жильем детей-сирот и детей, оставшихся без попечения родителей,</w:t>
      </w:r>
      <w:r w:rsidR="000D0A83" w:rsidRPr="000D0A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A83">
        <w:rPr>
          <w:rFonts w:ascii="Times New Roman" w:hAnsi="Times New Roman" w:cs="Times New Roman"/>
          <w:b/>
          <w:sz w:val="28"/>
          <w:szCs w:val="28"/>
        </w:rPr>
        <w:t>лиц</w:t>
      </w:r>
      <w:r w:rsidR="000D0A83" w:rsidRPr="000D0A83">
        <w:rPr>
          <w:rFonts w:ascii="Times New Roman" w:hAnsi="Times New Roman" w:cs="Times New Roman"/>
          <w:b/>
          <w:sz w:val="28"/>
          <w:szCs w:val="28"/>
        </w:rPr>
        <w:t xml:space="preserve"> из числа детей-сирот и детей, оставшихся без попечения родителей»</w:t>
      </w:r>
      <w:r w:rsidR="000D0A83" w:rsidRPr="000D0A83">
        <w:rPr>
          <w:rFonts w:ascii="Times New Roman" w:hAnsi="Times New Roman" w:cs="Times New Roman"/>
          <w:sz w:val="28"/>
          <w:szCs w:val="28"/>
        </w:rPr>
        <w:t xml:space="preserve"> </w:t>
      </w:r>
      <w:r w:rsidR="000D0A83" w:rsidRPr="00B2733D">
        <w:rPr>
          <w:rFonts w:ascii="Times New Roman" w:hAnsi="Times New Roman" w:cs="Times New Roman"/>
          <w:sz w:val="28"/>
          <w:szCs w:val="28"/>
        </w:rPr>
        <w:t xml:space="preserve">осуществляется за счет средств бюджета Московской области и соответствует </w:t>
      </w:r>
      <w:r w:rsidR="000D0A83" w:rsidRPr="000D0A83">
        <w:rPr>
          <w:rFonts w:ascii="Times New Roman" w:hAnsi="Times New Roman" w:cs="Times New Roman"/>
          <w:sz w:val="28"/>
          <w:szCs w:val="28"/>
        </w:rPr>
        <w:t>данным таблицы 9 приложения 16 «Распределение субвенций на 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помещений, на 2023 год»</w:t>
      </w:r>
      <w:r w:rsidR="005B45BD" w:rsidRPr="005B45BD">
        <w:rPr>
          <w:rFonts w:ascii="Times New Roman" w:hAnsi="Times New Roman" w:cs="Times New Roman"/>
          <w:sz w:val="28"/>
          <w:szCs w:val="28"/>
        </w:rPr>
        <w:t xml:space="preserve"> </w:t>
      </w:r>
      <w:r w:rsidR="005B45BD" w:rsidRPr="00D436D8">
        <w:rPr>
          <w:rFonts w:ascii="Times New Roman" w:hAnsi="Times New Roman" w:cs="Times New Roman"/>
          <w:sz w:val="28"/>
          <w:szCs w:val="28"/>
        </w:rPr>
        <w:t>Закона Московской области «О бюджете Московской области на 2023 год и на плановый период 2024 и 2025 годов», принятого постановлением Московской областной Думы от 24.11.2022 г. №9/39-П.</w:t>
      </w:r>
    </w:p>
    <w:p w:rsidR="005B45BD" w:rsidRPr="00D436D8" w:rsidRDefault="00ED5413" w:rsidP="005B4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B45BD">
        <w:rPr>
          <w:rFonts w:ascii="Times New Roman" w:hAnsi="Times New Roman" w:cs="Times New Roman"/>
          <w:sz w:val="28"/>
          <w:szCs w:val="28"/>
        </w:rPr>
        <w:t xml:space="preserve">   </w:t>
      </w:r>
      <w:r w:rsidRPr="00034838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>
        <w:rPr>
          <w:rFonts w:ascii="Times New Roman" w:hAnsi="Times New Roman" w:cs="Times New Roman"/>
          <w:sz w:val="28"/>
          <w:szCs w:val="28"/>
        </w:rPr>
        <w:t xml:space="preserve">основного </w:t>
      </w:r>
      <w:r w:rsidRPr="00034838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Pr="00034838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03483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3483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этап реализации подпрограммы 4 «Компенсация оплаты основного долга по ипотечному жилищному кредиту» </w:t>
      </w:r>
      <w:r w:rsidRPr="005A0D8C">
        <w:rPr>
          <w:rFonts w:ascii="Times New Roman" w:hAnsi="Times New Roman" w:cs="Times New Roman"/>
          <w:b/>
          <w:sz w:val="28"/>
          <w:szCs w:val="28"/>
        </w:rPr>
        <w:t>мероприятия 01.01.</w:t>
      </w:r>
      <w:r>
        <w:rPr>
          <w:rFonts w:ascii="Times New Roman" w:hAnsi="Times New Roman" w:cs="Times New Roman"/>
          <w:sz w:val="28"/>
          <w:szCs w:val="28"/>
        </w:rPr>
        <w:t xml:space="preserve"> «Предоставление компенсации оплаты основного долга по ипотечному жилищному кредиту участникам 1 этапа </w:t>
      </w:r>
      <w:r>
        <w:rPr>
          <w:rFonts w:ascii="Times New Roman" w:hAnsi="Times New Roman" w:cs="Times New Roman"/>
          <w:sz w:val="28"/>
          <w:szCs w:val="28"/>
        </w:rPr>
        <w:lastRenderedPageBreak/>
        <w:t>подпрограммы 4</w:t>
      </w:r>
      <w:r w:rsidR="005A0D8C">
        <w:rPr>
          <w:rFonts w:ascii="Times New Roman" w:hAnsi="Times New Roman" w:cs="Times New Roman"/>
          <w:sz w:val="28"/>
          <w:szCs w:val="28"/>
        </w:rPr>
        <w:t xml:space="preserve">» </w:t>
      </w:r>
      <w:r w:rsidR="005A0D8C" w:rsidRPr="005A0D8C">
        <w:rPr>
          <w:rFonts w:ascii="Times New Roman" w:hAnsi="Times New Roman" w:cs="Times New Roman"/>
          <w:b/>
          <w:sz w:val="28"/>
          <w:szCs w:val="28"/>
        </w:rPr>
        <w:t>подпрограммы 4 «Социальная ипотека»</w:t>
      </w:r>
      <w:r w:rsidR="005A0D8C" w:rsidRPr="005A0D8C">
        <w:rPr>
          <w:rFonts w:ascii="Times New Roman" w:hAnsi="Times New Roman" w:cs="Times New Roman"/>
          <w:sz w:val="28"/>
          <w:szCs w:val="28"/>
        </w:rPr>
        <w:t xml:space="preserve"> </w:t>
      </w:r>
      <w:r w:rsidR="005A0D8C" w:rsidRPr="00B2733D">
        <w:rPr>
          <w:rFonts w:ascii="Times New Roman" w:hAnsi="Times New Roman" w:cs="Times New Roman"/>
          <w:sz w:val="28"/>
          <w:szCs w:val="28"/>
        </w:rPr>
        <w:t xml:space="preserve">осуществляется за счет средств бюджета Московской области и соответствует </w:t>
      </w:r>
      <w:r w:rsidR="005A0D8C" w:rsidRPr="000D0A83">
        <w:rPr>
          <w:rFonts w:ascii="Times New Roman" w:hAnsi="Times New Roman" w:cs="Times New Roman"/>
          <w:sz w:val="28"/>
          <w:szCs w:val="28"/>
        </w:rPr>
        <w:t xml:space="preserve">данным </w:t>
      </w:r>
      <w:r w:rsidR="005A0D8C" w:rsidRPr="005A0D8C">
        <w:rPr>
          <w:rFonts w:ascii="Times New Roman" w:hAnsi="Times New Roman" w:cs="Times New Roman"/>
          <w:sz w:val="28"/>
          <w:szCs w:val="28"/>
        </w:rPr>
        <w:t>таблицы 55 приложения 15</w:t>
      </w:r>
      <w:r w:rsidR="005B45BD">
        <w:rPr>
          <w:rFonts w:ascii="Times New Roman" w:hAnsi="Times New Roman" w:cs="Times New Roman"/>
          <w:sz w:val="28"/>
          <w:szCs w:val="28"/>
        </w:rPr>
        <w:t xml:space="preserve"> </w:t>
      </w:r>
      <w:r w:rsidR="005A0D8C" w:rsidRPr="005A0D8C">
        <w:rPr>
          <w:rFonts w:ascii="Times New Roman" w:hAnsi="Times New Roman" w:cs="Times New Roman"/>
          <w:sz w:val="28"/>
          <w:szCs w:val="28"/>
        </w:rPr>
        <w:t>«Распределение субсидий на компенсацию оплаты основного долга по ипотечному жилищному кредиту на 2023 год и на плановый период 2024 и 2025 годов»</w:t>
      </w:r>
      <w:r w:rsidR="005B45BD" w:rsidRPr="005B45BD">
        <w:rPr>
          <w:rFonts w:ascii="Times New Roman" w:hAnsi="Times New Roman" w:cs="Times New Roman"/>
          <w:sz w:val="28"/>
          <w:szCs w:val="28"/>
        </w:rPr>
        <w:t xml:space="preserve"> </w:t>
      </w:r>
      <w:r w:rsidR="005B45BD" w:rsidRPr="00D436D8">
        <w:rPr>
          <w:rFonts w:ascii="Times New Roman" w:hAnsi="Times New Roman" w:cs="Times New Roman"/>
          <w:sz w:val="28"/>
          <w:szCs w:val="28"/>
        </w:rPr>
        <w:t>Закона Московской области «О бюджете Московской области на 2023 год и на плановый период 2024 и 2025 годов», принятого постановлением Московской областной Думы от 24.11.2022 г. №9/39-П.</w:t>
      </w:r>
    </w:p>
    <w:p w:rsidR="005B45BD" w:rsidRPr="00D436D8" w:rsidRDefault="005A0D8C" w:rsidP="005B4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034838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>
        <w:rPr>
          <w:rFonts w:ascii="Times New Roman" w:hAnsi="Times New Roman" w:cs="Times New Roman"/>
          <w:sz w:val="28"/>
          <w:szCs w:val="28"/>
        </w:rPr>
        <w:t xml:space="preserve">основного </w:t>
      </w:r>
      <w:r w:rsidRPr="00034838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Pr="00034838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03483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4C32">
        <w:rPr>
          <w:rFonts w:ascii="Times New Roman" w:hAnsi="Times New Roman" w:cs="Times New Roman"/>
          <w:sz w:val="28"/>
          <w:szCs w:val="28"/>
        </w:rPr>
        <w:t>«Оказание государственной поддержки по обеспечению жильем отдельных категорий граждан, установленных федеральными законами от 12 января 1995 года №5-ФЗ «</w:t>
      </w:r>
      <w:r w:rsidR="005B1A80" w:rsidRPr="00024C32">
        <w:rPr>
          <w:rFonts w:ascii="Times New Roman" w:hAnsi="Times New Roman" w:cs="Times New Roman"/>
          <w:sz w:val="28"/>
          <w:szCs w:val="28"/>
        </w:rPr>
        <w:t>О ветеранах</w:t>
      </w:r>
      <w:r w:rsidRPr="00024C32">
        <w:rPr>
          <w:rFonts w:ascii="Times New Roman" w:hAnsi="Times New Roman" w:cs="Times New Roman"/>
          <w:sz w:val="28"/>
          <w:szCs w:val="28"/>
        </w:rPr>
        <w:t>» и от 24 ноября 1995 года №181-ФЗ «О социальной защите инвалидов в РФ»</w:t>
      </w:r>
      <w:r w:rsidR="005B1A80" w:rsidRPr="00024C32">
        <w:rPr>
          <w:rFonts w:ascii="Times New Roman" w:hAnsi="Times New Roman" w:cs="Times New Roman"/>
          <w:sz w:val="28"/>
          <w:szCs w:val="28"/>
        </w:rPr>
        <w:t xml:space="preserve"> </w:t>
      </w:r>
      <w:r w:rsidR="009F71B6" w:rsidRPr="00024C32">
        <w:rPr>
          <w:rFonts w:ascii="Times New Roman" w:hAnsi="Times New Roman" w:cs="Times New Roman"/>
          <w:sz w:val="28"/>
          <w:szCs w:val="28"/>
        </w:rPr>
        <w:t>мероприятия 02.02</w:t>
      </w:r>
      <w:r w:rsidR="005B1A80" w:rsidRPr="00024C32">
        <w:rPr>
          <w:rFonts w:ascii="Times New Roman" w:hAnsi="Times New Roman" w:cs="Times New Roman"/>
          <w:sz w:val="28"/>
          <w:szCs w:val="28"/>
        </w:rPr>
        <w:t>. «Предоставление жилых помещений отдельным категориям граждан, установленным Федеральным законом от 24 ноября 1995 года№181-ФЗ «О</w:t>
      </w:r>
      <w:r w:rsidR="009F71B6" w:rsidRPr="00024C32">
        <w:rPr>
          <w:rFonts w:ascii="Times New Roman" w:hAnsi="Times New Roman" w:cs="Times New Roman"/>
          <w:sz w:val="28"/>
          <w:szCs w:val="28"/>
        </w:rPr>
        <w:t xml:space="preserve"> социальной защите инвалидов в Российской Федерации</w:t>
      </w:r>
      <w:r w:rsidR="005B1A80" w:rsidRPr="00024C32">
        <w:rPr>
          <w:rFonts w:ascii="Times New Roman" w:hAnsi="Times New Roman" w:cs="Times New Roman"/>
          <w:sz w:val="28"/>
          <w:szCs w:val="28"/>
        </w:rPr>
        <w:t>»</w:t>
      </w:r>
      <w:r w:rsidR="008F49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4C32" w:rsidRPr="00024C32">
        <w:rPr>
          <w:rFonts w:ascii="Times New Roman" w:hAnsi="Times New Roman" w:cs="Times New Roman"/>
          <w:sz w:val="28"/>
          <w:szCs w:val="28"/>
        </w:rPr>
        <w:t>мероприятия</w:t>
      </w:r>
      <w:r w:rsidR="00024C32">
        <w:rPr>
          <w:rFonts w:ascii="Times New Roman" w:hAnsi="Times New Roman" w:cs="Times New Roman"/>
          <w:b/>
          <w:sz w:val="28"/>
          <w:szCs w:val="28"/>
        </w:rPr>
        <w:t xml:space="preserve"> 02.02 </w:t>
      </w:r>
      <w:r w:rsidR="00024C32" w:rsidRPr="00024C32">
        <w:rPr>
          <w:rFonts w:ascii="Times New Roman" w:hAnsi="Times New Roman" w:cs="Times New Roman"/>
          <w:sz w:val="28"/>
          <w:szCs w:val="28"/>
        </w:rPr>
        <w:t>«Предоставление жилых помещений отдельным категориям граждан, установленным Федеральным законом от 24 ноября 1995 года №181-ФЗ «О социальной защите инвалидов в Российской Федерации»</w:t>
      </w:r>
      <w:r w:rsidR="00024C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490B" w:rsidRPr="00B822AC">
        <w:rPr>
          <w:rFonts w:ascii="Times New Roman" w:hAnsi="Times New Roman" w:cs="Times New Roman"/>
          <w:sz w:val="28"/>
          <w:szCs w:val="28"/>
        </w:rPr>
        <w:t>подпрограммы</w:t>
      </w:r>
      <w:r w:rsidR="008F490B" w:rsidRPr="008F490B">
        <w:rPr>
          <w:rFonts w:ascii="Times New Roman" w:hAnsi="Times New Roman" w:cs="Times New Roman"/>
          <w:b/>
          <w:sz w:val="28"/>
          <w:szCs w:val="28"/>
        </w:rPr>
        <w:t xml:space="preserve"> 6 «Обеспечение жильем отдельных категорий граждан за счет средств федерального бюджета»</w:t>
      </w:r>
      <w:r w:rsidR="007A41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4EA1">
        <w:rPr>
          <w:rFonts w:ascii="Times New Roman" w:hAnsi="Times New Roman" w:cs="Times New Roman"/>
          <w:sz w:val="28"/>
          <w:szCs w:val="28"/>
        </w:rPr>
        <w:t xml:space="preserve">соответствует таблице 10 </w:t>
      </w:r>
      <w:r w:rsidR="009A4EA1" w:rsidRPr="009A4EA1">
        <w:rPr>
          <w:rFonts w:ascii="Times New Roman" w:hAnsi="Times New Roman" w:cs="Times New Roman"/>
          <w:sz w:val="28"/>
          <w:szCs w:val="28"/>
        </w:rPr>
        <w:t xml:space="preserve">приложения 16   </w:t>
      </w:r>
      <w:r w:rsidR="009A4EA1" w:rsidRPr="009A4EA1">
        <w:rPr>
          <w:rFonts w:ascii="Times New Roman" w:hAnsi="Times New Roman" w:cs="Times New Roman"/>
          <w:sz w:val="28"/>
          <w:szCs w:val="28"/>
        </w:rPr>
        <w:t>«</w:t>
      </w:r>
      <w:r w:rsidR="009A4EA1" w:rsidRPr="009A4EA1">
        <w:rPr>
          <w:rFonts w:ascii="Times New Roman" w:hAnsi="Times New Roman" w:cs="Times New Roman"/>
          <w:sz w:val="28"/>
          <w:szCs w:val="28"/>
        </w:rPr>
        <w:t>Распределение субвенций на осуществление полномочий по обеспечению жильём отдельных категорий граждан, установленных федеральными законами от 12 января 1995 года № 5-ФЗ «О ветеранах» и от 24 ноября 1995 года № 181-ФЗ «О социальной защите инвалидов в Российской Федерации», на 2023 год</w:t>
      </w:r>
      <w:r w:rsidR="009A4EA1" w:rsidRPr="009A4EA1">
        <w:rPr>
          <w:rFonts w:ascii="Times New Roman" w:hAnsi="Times New Roman" w:cs="Times New Roman"/>
          <w:sz w:val="28"/>
          <w:szCs w:val="28"/>
        </w:rPr>
        <w:t>»</w:t>
      </w:r>
      <w:r w:rsidR="005B45BD" w:rsidRPr="005B45BD">
        <w:rPr>
          <w:rFonts w:ascii="Times New Roman" w:hAnsi="Times New Roman" w:cs="Times New Roman"/>
          <w:sz w:val="28"/>
          <w:szCs w:val="28"/>
        </w:rPr>
        <w:t xml:space="preserve"> </w:t>
      </w:r>
      <w:r w:rsidR="005B45BD" w:rsidRPr="00D436D8">
        <w:rPr>
          <w:rFonts w:ascii="Times New Roman" w:hAnsi="Times New Roman" w:cs="Times New Roman"/>
          <w:sz w:val="28"/>
          <w:szCs w:val="28"/>
        </w:rPr>
        <w:t>Закона Московской области «О бюджете Московской области на 2023 год и на плановый период 2024 и 2025 годов», принятого постановлением Московской областной Думы от 24.11.2022 г. №9/39-П.</w:t>
      </w:r>
    </w:p>
    <w:p w:rsidR="005A0D8C" w:rsidRPr="005A0D8C" w:rsidRDefault="009A4EA1" w:rsidP="00D436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FAA" w:rsidRDefault="00860FAA" w:rsidP="00860F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60FAA" w:rsidRDefault="00860FAA" w:rsidP="00860F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0FAA" w:rsidRDefault="00860FAA" w:rsidP="00860F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0FAA" w:rsidRDefault="00860FAA" w:rsidP="00860F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0FAA" w:rsidRDefault="00860FAA" w:rsidP="00860F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Аудитор Контрольно-счетной палаты</w:t>
      </w:r>
    </w:p>
    <w:p w:rsidR="00860FAA" w:rsidRPr="009250F2" w:rsidRDefault="00860FAA" w:rsidP="00860F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округа Клин                                                                </w:t>
      </w:r>
      <w:r w:rsidR="00FB353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Е. О. Яшина</w:t>
      </w:r>
    </w:p>
    <w:p w:rsidR="00860FAA" w:rsidRDefault="00860FAA" w:rsidP="00860FAA"/>
    <w:p w:rsidR="006327F0" w:rsidRDefault="006327F0"/>
    <w:sectPr w:rsidR="006327F0" w:rsidSect="00EF226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E6431"/>
    <w:multiLevelType w:val="hybridMultilevel"/>
    <w:tmpl w:val="30048890"/>
    <w:lvl w:ilvl="0" w:tplc="9022EC5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343719D"/>
    <w:multiLevelType w:val="hybridMultilevel"/>
    <w:tmpl w:val="76D65782"/>
    <w:lvl w:ilvl="0" w:tplc="ABD22554">
      <w:start w:val="1"/>
      <w:numFmt w:val="decimal"/>
      <w:lvlText w:val="%1."/>
      <w:lvlJc w:val="left"/>
      <w:pPr>
        <w:ind w:left="675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26332B38"/>
    <w:multiLevelType w:val="hybridMultilevel"/>
    <w:tmpl w:val="020E2CEE"/>
    <w:lvl w:ilvl="0" w:tplc="27B849C2">
      <w:start w:val="1"/>
      <w:numFmt w:val="decimal"/>
      <w:lvlText w:val="%1."/>
      <w:lvlJc w:val="left"/>
      <w:pPr>
        <w:ind w:left="57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3" w15:restartNumberingAfterBreak="0">
    <w:nsid w:val="52E72BE0"/>
    <w:multiLevelType w:val="hybridMultilevel"/>
    <w:tmpl w:val="EC6218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327465"/>
    <w:multiLevelType w:val="hybridMultilevel"/>
    <w:tmpl w:val="3F60B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2538EC"/>
    <w:multiLevelType w:val="hybridMultilevel"/>
    <w:tmpl w:val="F594D3E0"/>
    <w:lvl w:ilvl="0" w:tplc="BCF8167C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E417873"/>
    <w:multiLevelType w:val="hybridMultilevel"/>
    <w:tmpl w:val="B1467CBC"/>
    <w:lvl w:ilvl="0" w:tplc="7A6E43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056"/>
    <w:rsid w:val="00024C32"/>
    <w:rsid w:val="00034838"/>
    <w:rsid w:val="000D0A83"/>
    <w:rsid w:val="005A0D8C"/>
    <w:rsid w:val="005B1A80"/>
    <w:rsid w:val="005B45BD"/>
    <w:rsid w:val="006327F0"/>
    <w:rsid w:val="006B0B94"/>
    <w:rsid w:val="006E2821"/>
    <w:rsid w:val="006E73C6"/>
    <w:rsid w:val="007A41A3"/>
    <w:rsid w:val="00842056"/>
    <w:rsid w:val="00860FAA"/>
    <w:rsid w:val="00863985"/>
    <w:rsid w:val="008F490B"/>
    <w:rsid w:val="009A4EA1"/>
    <w:rsid w:val="009F71B6"/>
    <w:rsid w:val="009F7281"/>
    <w:rsid w:val="00B2733D"/>
    <w:rsid w:val="00B822AC"/>
    <w:rsid w:val="00C54C61"/>
    <w:rsid w:val="00CA4D87"/>
    <w:rsid w:val="00CC1B04"/>
    <w:rsid w:val="00D436D8"/>
    <w:rsid w:val="00E77698"/>
    <w:rsid w:val="00EC4848"/>
    <w:rsid w:val="00ED5413"/>
    <w:rsid w:val="00EF2267"/>
    <w:rsid w:val="00FA4637"/>
    <w:rsid w:val="00FB3533"/>
    <w:rsid w:val="00FF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2B85B-36CE-4238-8359-24069AF37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F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5</Pages>
  <Words>1919</Words>
  <Characters>10944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23</cp:revision>
  <dcterms:created xsi:type="dcterms:W3CDTF">2023-01-23T07:01:00Z</dcterms:created>
  <dcterms:modified xsi:type="dcterms:W3CDTF">2023-01-24T11:10:00Z</dcterms:modified>
</cp:coreProperties>
</file>