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53" w:rsidRPr="00BB5153" w:rsidRDefault="005456A0" w:rsidP="00BB5153">
      <w:pPr>
        <w:jc w:val="center"/>
        <w:rPr>
          <w:b/>
          <w:sz w:val="32"/>
          <w:szCs w:val="28"/>
        </w:rPr>
      </w:pPr>
      <w:bookmarkStart w:id="0" w:name="_GoBack"/>
      <w:bookmarkEnd w:id="0"/>
      <w:r>
        <w:rPr>
          <w:b/>
          <w:sz w:val="32"/>
          <w:szCs w:val="28"/>
        </w:rPr>
        <w:t>Выступление</w:t>
      </w:r>
      <w:r w:rsidR="00BB5153" w:rsidRPr="00BB5153">
        <w:rPr>
          <w:b/>
          <w:sz w:val="32"/>
          <w:szCs w:val="28"/>
        </w:rPr>
        <w:t xml:space="preserve"> председателя Контрольно-счетной палаты городского округа Клин </w:t>
      </w:r>
      <w:r w:rsidR="000C2644">
        <w:rPr>
          <w:b/>
          <w:sz w:val="32"/>
          <w:szCs w:val="28"/>
        </w:rPr>
        <w:t>Т.Н. Пустоваловой</w:t>
      </w:r>
      <w:r w:rsidR="00BB5153" w:rsidRPr="00BB5153">
        <w:rPr>
          <w:b/>
          <w:sz w:val="32"/>
          <w:szCs w:val="28"/>
        </w:rPr>
        <w:t xml:space="preserve"> на заседании Совета депутатов городского округа Клин </w:t>
      </w:r>
      <w:r>
        <w:rPr>
          <w:b/>
          <w:sz w:val="32"/>
          <w:szCs w:val="28"/>
        </w:rPr>
        <w:t>30</w:t>
      </w:r>
      <w:r w:rsidR="00BB5153" w:rsidRPr="00BB5153">
        <w:rPr>
          <w:b/>
          <w:sz w:val="32"/>
          <w:szCs w:val="28"/>
        </w:rPr>
        <w:t>.0</w:t>
      </w:r>
      <w:r w:rsidR="000C2644">
        <w:rPr>
          <w:b/>
          <w:sz w:val="32"/>
          <w:szCs w:val="28"/>
        </w:rPr>
        <w:t>4</w:t>
      </w:r>
      <w:r w:rsidR="00BB5153" w:rsidRPr="00BB5153">
        <w:rPr>
          <w:b/>
          <w:sz w:val="32"/>
          <w:szCs w:val="28"/>
        </w:rPr>
        <w:t>.202</w:t>
      </w:r>
      <w:r>
        <w:rPr>
          <w:b/>
          <w:sz w:val="32"/>
          <w:szCs w:val="28"/>
        </w:rPr>
        <w:t>6</w:t>
      </w:r>
      <w:r w:rsidR="00BB5153" w:rsidRPr="00BB5153">
        <w:rPr>
          <w:b/>
          <w:sz w:val="32"/>
          <w:szCs w:val="28"/>
        </w:rPr>
        <w:t xml:space="preserve"> года</w:t>
      </w:r>
    </w:p>
    <w:p w:rsidR="00BB5153" w:rsidRDefault="00BB5153" w:rsidP="00B57EB5">
      <w:pPr>
        <w:spacing w:line="360" w:lineRule="auto"/>
        <w:jc w:val="center"/>
        <w:rPr>
          <w:sz w:val="32"/>
          <w:szCs w:val="28"/>
        </w:rPr>
      </w:pPr>
    </w:p>
    <w:p w:rsidR="00B57EB5" w:rsidRDefault="00B57EB5" w:rsidP="00B57EB5">
      <w:pPr>
        <w:spacing w:line="360" w:lineRule="auto"/>
        <w:jc w:val="center"/>
        <w:rPr>
          <w:sz w:val="32"/>
          <w:szCs w:val="28"/>
        </w:rPr>
      </w:pPr>
      <w:r w:rsidRPr="00B57EB5">
        <w:rPr>
          <w:sz w:val="32"/>
          <w:szCs w:val="28"/>
        </w:rPr>
        <w:t xml:space="preserve">Добрый день, уважаемые </w:t>
      </w:r>
      <w:r w:rsidR="00C25875">
        <w:rPr>
          <w:sz w:val="32"/>
          <w:szCs w:val="28"/>
        </w:rPr>
        <w:t>депутаты</w:t>
      </w:r>
      <w:r w:rsidR="00C77ECB">
        <w:rPr>
          <w:sz w:val="32"/>
          <w:szCs w:val="28"/>
        </w:rPr>
        <w:t xml:space="preserve"> и присутствующие</w:t>
      </w:r>
      <w:r w:rsidRPr="00B57EB5">
        <w:rPr>
          <w:sz w:val="32"/>
          <w:szCs w:val="28"/>
        </w:rPr>
        <w:t>!</w:t>
      </w:r>
    </w:p>
    <w:p w:rsidR="00B57EB5" w:rsidRDefault="00B57EB5" w:rsidP="00B57EB5">
      <w:pPr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 Бюджетным кодексом Российской Федерации установлены общие для всех бюджетов бюджетной системы Российской Федерации требования к составлению, внешней проверке, рассмотрению и утверждению бюджетной отчетности.</w:t>
      </w:r>
    </w:p>
    <w:p w:rsidR="00C77ECB" w:rsidRPr="00C77ECB" w:rsidRDefault="00C77ECB" w:rsidP="00C77ECB">
      <w:pPr>
        <w:spacing w:line="360" w:lineRule="auto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    </w:t>
      </w:r>
      <w:r w:rsidRPr="00C77ECB">
        <w:rPr>
          <w:sz w:val="32"/>
          <w:szCs w:val="28"/>
        </w:rPr>
        <w:t xml:space="preserve">Контрольно-счетной палатой городского округа Клин в соответствии с Бюджетным кодексом Российской Федерации, Положением о бюджетном процессе в </w:t>
      </w:r>
      <w:proofErr w:type="spellStart"/>
      <w:r w:rsidRPr="00C77ECB">
        <w:rPr>
          <w:sz w:val="32"/>
          <w:szCs w:val="28"/>
        </w:rPr>
        <w:t>г.о</w:t>
      </w:r>
      <w:proofErr w:type="spellEnd"/>
      <w:r w:rsidRPr="00C77ECB">
        <w:rPr>
          <w:sz w:val="32"/>
          <w:szCs w:val="28"/>
        </w:rPr>
        <w:t xml:space="preserve">. Клин и Положением о Контрольно-счетной палате </w:t>
      </w:r>
      <w:proofErr w:type="spellStart"/>
      <w:r w:rsidRPr="00C77ECB">
        <w:rPr>
          <w:sz w:val="32"/>
          <w:szCs w:val="28"/>
        </w:rPr>
        <w:t>г.о</w:t>
      </w:r>
      <w:proofErr w:type="spellEnd"/>
      <w:r w:rsidRPr="00C77ECB">
        <w:rPr>
          <w:sz w:val="32"/>
          <w:szCs w:val="28"/>
        </w:rPr>
        <w:t>. Клин проведено экспертно-аналитическое мероприятие «Внешняя проверка годового отчета об исполнении бюджета городского округа Клин за 2025 год», а также по внешней проверке годовой бюджетной отчетности ГРБС за 2025 год.</w:t>
      </w:r>
    </w:p>
    <w:p w:rsidR="00B57EB5" w:rsidRDefault="00B57EB5" w:rsidP="00B57EB5">
      <w:pPr>
        <w:spacing w:line="360" w:lineRule="auto"/>
        <w:ind w:firstLine="708"/>
        <w:jc w:val="both"/>
        <w:rPr>
          <w:sz w:val="32"/>
          <w:szCs w:val="28"/>
        </w:rPr>
      </w:pPr>
      <w:r w:rsidRPr="00B57EB5">
        <w:rPr>
          <w:sz w:val="32"/>
          <w:szCs w:val="28"/>
        </w:rPr>
        <w:t>В соответствии с требованиями статьи 264.4 Бюджетного кодекса РФ и статьи 20 Положения о бюджетном процессе в городском округе Клин Контрольно-счетной палатой округа в рамках осуществления своих полномочий, подготовлено и представлено</w:t>
      </w:r>
      <w:r w:rsidRPr="00B57EB5">
        <w:rPr>
          <w:sz w:val="32"/>
        </w:rPr>
        <w:t xml:space="preserve"> </w:t>
      </w:r>
      <w:r w:rsidRPr="00B57EB5">
        <w:rPr>
          <w:sz w:val="32"/>
          <w:szCs w:val="28"/>
        </w:rPr>
        <w:t>в Совет депутатов,</w:t>
      </w:r>
      <w:r w:rsidRPr="00B57EB5">
        <w:rPr>
          <w:sz w:val="32"/>
        </w:rPr>
        <w:t xml:space="preserve"> </w:t>
      </w:r>
      <w:r w:rsidRPr="00B57EB5">
        <w:rPr>
          <w:sz w:val="32"/>
          <w:szCs w:val="28"/>
        </w:rPr>
        <w:t xml:space="preserve">Заключение </w:t>
      </w:r>
      <w:r w:rsidR="00C25875" w:rsidRPr="00B57EB5">
        <w:rPr>
          <w:sz w:val="32"/>
          <w:szCs w:val="28"/>
        </w:rPr>
        <w:t>на проект решения Совета депутатов городского округа Клин «Об утверждении отчета об исполнении бюджета городского округа Клин за 202</w:t>
      </w:r>
      <w:r w:rsidR="00146879">
        <w:rPr>
          <w:sz w:val="32"/>
          <w:szCs w:val="28"/>
        </w:rPr>
        <w:t>5</w:t>
      </w:r>
      <w:r w:rsidR="00C25875" w:rsidRPr="00B57EB5">
        <w:rPr>
          <w:sz w:val="32"/>
          <w:szCs w:val="28"/>
        </w:rPr>
        <w:t xml:space="preserve"> год»</w:t>
      </w:r>
      <w:r w:rsidRPr="00B57EB5">
        <w:rPr>
          <w:sz w:val="32"/>
          <w:szCs w:val="28"/>
        </w:rPr>
        <w:t xml:space="preserve">. </w:t>
      </w:r>
    </w:p>
    <w:p w:rsidR="00C77ECB" w:rsidRPr="00C77ECB" w:rsidRDefault="00B57EB5" w:rsidP="00C77ECB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До подготовки Заключения проведена внешняя проверка годового отчета об исполнении бюджета за 202</w:t>
      </w:r>
      <w:r w:rsidR="00146879">
        <w:rPr>
          <w:sz w:val="32"/>
          <w:szCs w:val="28"/>
        </w:rPr>
        <w:t>5</w:t>
      </w:r>
      <w:r w:rsidRPr="00B57EB5">
        <w:rPr>
          <w:sz w:val="32"/>
          <w:szCs w:val="28"/>
        </w:rPr>
        <w:t xml:space="preserve"> год городского округа Клин, в том числе </w:t>
      </w:r>
      <w:r w:rsidR="00C77ECB">
        <w:rPr>
          <w:sz w:val="32"/>
          <w:szCs w:val="28"/>
        </w:rPr>
        <w:t>в</w:t>
      </w:r>
      <w:r w:rsidR="00C77ECB" w:rsidRPr="00C77ECB">
        <w:rPr>
          <w:sz w:val="32"/>
          <w:szCs w:val="28"/>
        </w:rPr>
        <w:t xml:space="preserve">нешняя проверка годовой бюджетной </w:t>
      </w:r>
      <w:r w:rsidR="00C77ECB" w:rsidRPr="00C77ECB">
        <w:rPr>
          <w:sz w:val="32"/>
          <w:szCs w:val="28"/>
        </w:rPr>
        <w:lastRenderedPageBreak/>
        <w:t>отчетности в отношении 4 главных распорядителей бюджетных средств, по каждому из которых составлено отдельное заключение.</w:t>
      </w:r>
    </w:p>
    <w:p w:rsidR="00B57EB5" w:rsidRPr="00B57EB5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Внешняя проверка годового отчета об исполнении бюджета городского округа Клин за 202</w:t>
      </w:r>
      <w:r w:rsidR="00146879">
        <w:rPr>
          <w:sz w:val="32"/>
          <w:szCs w:val="28"/>
        </w:rPr>
        <w:t>5</w:t>
      </w:r>
      <w:r w:rsidRPr="00B57EB5">
        <w:rPr>
          <w:sz w:val="32"/>
          <w:szCs w:val="28"/>
        </w:rPr>
        <w:t xml:space="preserve"> год подтвердила достоверность и сбалансированность представленного отчета. </w:t>
      </w:r>
    </w:p>
    <w:p w:rsidR="00B57EB5" w:rsidRPr="00B57EB5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Анализ всех представленных к проверке документов показал, что состав и формы отчетности, сроки ее представления в полной мере отвечают требованиям Бюджетного кодекса Российской Федерации.</w:t>
      </w:r>
    </w:p>
    <w:p w:rsidR="00B57EB5" w:rsidRPr="00B57EB5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 Проверкой соответствия данных, отраженных в бюджетной отчетности и сводной бюджетной росписи на 31.12.202</w:t>
      </w:r>
      <w:r w:rsidR="00146879">
        <w:rPr>
          <w:sz w:val="32"/>
          <w:szCs w:val="28"/>
        </w:rPr>
        <w:t>5</w:t>
      </w:r>
      <w:r w:rsidRPr="00B57EB5">
        <w:rPr>
          <w:sz w:val="32"/>
          <w:szCs w:val="28"/>
        </w:rPr>
        <w:t xml:space="preserve"> расхождений не установлено.</w:t>
      </w:r>
    </w:p>
    <w:p w:rsidR="00A50B3C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28"/>
        </w:rPr>
      </w:pPr>
      <w:r w:rsidRPr="00B57EB5">
        <w:rPr>
          <w:sz w:val="32"/>
          <w:szCs w:val="28"/>
        </w:rPr>
        <w:t xml:space="preserve">          Показатели, отраженные в приложениях к проекту решения Совета депутатов городского округа Клин «</w:t>
      </w:r>
      <w:bookmarkStart w:id="1" w:name="_Hlk196728758"/>
      <w:r w:rsidRPr="00B57EB5">
        <w:rPr>
          <w:sz w:val="32"/>
          <w:szCs w:val="28"/>
        </w:rPr>
        <w:t>Об утверждении отчета об исполнении бюджета городского округа Клин за 202</w:t>
      </w:r>
      <w:r w:rsidR="00146879">
        <w:rPr>
          <w:sz w:val="32"/>
          <w:szCs w:val="28"/>
        </w:rPr>
        <w:t>5</w:t>
      </w:r>
      <w:r w:rsidRPr="00B57EB5">
        <w:rPr>
          <w:sz w:val="32"/>
          <w:szCs w:val="28"/>
        </w:rPr>
        <w:t xml:space="preserve"> год</w:t>
      </w:r>
      <w:bookmarkEnd w:id="1"/>
      <w:r w:rsidRPr="00B57EB5">
        <w:rPr>
          <w:sz w:val="32"/>
          <w:szCs w:val="28"/>
        </w:rPr>
        <w:t xml:space="preserve">», соответствуют показателям годовой бюджетной отчетности. </w:t>
      </w:r>
      <w:r w:rsidRPr="00B57EB5">
        <w:rPr>
          <w:b/>
          <w:sz w:val="32"/>
          <w:szCs w:val="28"/>
        </w:rPr>
        <w:t xml:space="preserve"> </w:t>
      </w:r>
    </w:p>
    <w:p w:rsidR="00B57EB5" w:rsidRPr="00B57EB5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b/>
          <w:sz w:val="32"/>
          <w:szCs w:val="28"/>
        </w:rPr>
        <w:t xml:space="preserve">    </w:t>
      </w:r>
      <w:r w:rsidRPr="00B57EB5">
        <w:rPr>
          <w:sz w:val="32"/>
          <w:szCs w:val="28"/>
        </w:rPr>
        <w:t xml:space="preserve">        Объем муниципального внутреннего долга городского округа Клин по состоянию на 01.01.202</w:t>
      </w:r>
      <w:r w:rsidR="00146879">
        <w:rPr>
          <w:sz w:val="32"/>
          <w:szCs w:val="28"/>
        </w:rPr>
        <w:t>6</w:t>
      </w:r>
      <w:r w:rsidRPr="00B57EB5">
        <w:rPr>
          <w:sz w:val="32"/>
          <w:szCs w:val="28"/>
        </w:rPr>
        <w:t xml:space="preserve"> не превысил предельного значения, установленного статьей 107 Бюджетного кодекса. </w:t>
      </w:r>
    </w:p>
    <w:p w:rsidR="00A50B3C" w:rsidRDefault="00B57EB5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Размер расходов на обслуживание муниципального долга не превышает предельные размеры, установленные ст. 111 Бюджетного кодекса Российской Федерации</w:t>
      </w:r>
      <w:r w:rsidR="00CB4BFF">
        <w:rPr>
          <w:sz w:val="32"/>
          <w:szCs w:val="28"/>
        </w:rPr>
        <w:t>.</w:t>
      </w:r>
      <w:r w:rsidRPr="00B57EB5">
        <w:rPr>
          <w:sz w:val="32"/>
          <w:szCs w:val="28"/>
        </w:rPr>
        <w:t xml:space="preserve"> 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b/>
          <w:bCs/>
          <w:sz w:val="32"/>
          <w:szCs w:val="28"/>
        </w:rPr>
      </w:pPr>
      <w:r w:rsidRPr="00C77ECB">
        <w:rPr>
          <w:b/>
          <w:bCs/>
          <w:sz w:val="32"/>
          <w:szCs w:val="28"/>
        </w:rPr>
        <w:t>По итогам внешней проверки годового отчета об исполнении бюджета городского округа Клин за 2025 год Контрольно-счетная палата предлагает следующее:</w:t>
      </w:r>
    </w:p>
    <w:p w:rsidR="00C77ECB" w:rsidRPr="00C77ECB" w:rsidRDefault="00C77ECB" w:rsidP="00C77E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Проводить планомерную работу по мобилизации доходов.</w:t>
      </w:r>
    </w:p>
    <w:p w:rsidR="00C77ECB" w:rsidRPr="00C77ECB" w:rsidRDefault="00C77ECB" w:rsidP="00C77E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Принимать меры к повышению эффективности реализации расходных обязательств.</w:t>
      </w:r>
    </w:p>
    <w:p w:rsidR="00C77ECB" w:rsidRPr="00C77ECB" w:rsidRDefault="00C77ECB" w:rsidP="00C77E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lastRenderedPageBreak/>
        <w:t>Осуществлять контроль за достижением целевых показателей муниципальных программ.</w:t>
      </w:r>
    </w:p>
    <w:p w:rsidR="00C77ECB" w:rsidRPr="00C77ECB" w:rsidRDefault="00C77ECB" w:rsidP="00C77E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28"/>
        </w:rPr>
      </w:pPr>
      <w:r w:rsidRPr="00C77ECB">
        <w:rPr>
          <w:sz w:val="32"/>
          <w:szCs w:val="28"/>
        </w:rPr>
        <w:t xml:space="preserve"> Усилить контроль за ходом исполнения муниципальных программ. </w:t>
      </w:r>
    </w:p>
    <w:p w:rsidR="00C77ECB" w:rsidRPr="00C77ECB" w:rsidRDefault="00C77ECB" w:rsidP="00C77E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Не допускать неэффективного использования средств бюджета городского округа Клин.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8.  Принять меры по сокращению дебиторской и кредиторской задолженности.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 xml:space="preserve">9. В целях проведения более эффективной работы по взысканию в бюджет дебиторской задолженности по доходам, расширения перечня мероприятий, направленных на взыскание дебиторской задолженности по платежам в бюджет, администраторам доходов необходимо осуществлять: 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</w:rPr>
      </w:pPr>
      <w:r w:rsidRPr="00C77ECB">
        <w:rPr>
          <w:sz w:val="32"/>
          <w:szCs w:val="28"/>
        </w:rPr>
        <w:t xml:space="preserve">-  мониторинг сайтов арбитражных судов (в целях отслеживания данных о банкротстве должников); 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 xml:space="preserve">- мониторинг состояния исполнительных производств (в целях получения информации о состоянии исполнительного производства, принимаемых мерах </w:t>
      </w:r>
      <w:r w:rsidRPr="00C77ECB">
        <w:rPr>
          <w:bCs/>
          <w:sz w:val="32"/>
          <w:szCs w:val="28"/>
          <w:lang w:bidi="ru-RU"/>
        </w:rPr>
        <w:t>судебными</w:t>
      </w:r>
      <w:r w:rsidRPr="00C77ECB">
        <w:rPr>
          <w:sz w:val="32"/>
          <w:szCs w:val="28"/>
          <w:lang w:bidi="ru-RU"/>
        </w:rPr>
        <w:t> </w:t>
      </w:r>
      <w:r w:rsidRPr="00C77ECB">
        <w:rPr>
          <w:bCs/>
          <w:sz w:val="32"/>
          <w:szCs w:val="28"/>
          <w:lang w:bidi="ru-RU"/>
        </w:rPr>
        <w:t>приставами</w:t>
      </w:r>
      <w:r w:rsidRPr="00C77ECB">
        <w:rPr>
          <w:sz w:val="32"/>
          <w:szCs w:val="28"/>
          <w:lang w:bidi="ru-RU"/>
        </w:rPr>
        <w:t> </w:t>
      </w:r>
      <w:r w:rsidRPr="00C77ECB">
        <w:rPr>
          <w:bCs/>
          <w:sz w:val="32"/>
          <w:szCs w:val="28"/>
          <w:lang w:bidi="ru-RU"/>
        </w:rPr>
        <w:t>ФССП)</w:t>
      </w:r>
      <w:r w:rsidRPr="00C77ECB">
        <w:rPr>
          <w:sz w:val="32"/>
          <w:szCs w:val="28"/>
          <w:lang w:bidi="ru-RU"/>
        </w:rPr>
        <w:t>;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</w:rPr>
      </w:pPr>
      <w:r w:rsidRPr="00C77ECB">
        <w:rPr>
          <w:sz w:val="32"/>
          <w:szCs w:val="28"/>
        </w:rPr>
        <w:t xml:space="preserve">-   мониторинг электронного журнала «Вестник государственной регистрации» (в целях отслеживания решений регистрирующего органа о предстоящем исключении из ЕГРЮЛ должников); 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-   меры по направлению заявлений в регистрирующий орган о несогласии с предстоящим исключением должников из ЕГРЮЛ, в целях принятия дальнейших мер по работе с должниками, направленной на взыскание задолженности, учитывая тот факт, что исключение должника из ЕГРЮЛ по решению регистрирующего органа является основанием для прекращения исполнительного производства, что в дальнейшем затрудняет возможность взыскания дебиторской задолженности;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- контроль за своевременным включением в реестр требований кредиторов сумм дебиторской задолженности;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- принятие решений о признании безнадежной к взысканию задолженности по платежам в бюджет и о ее списании (восстановлении) в соответствии со статьей 47.2 БК РФ (в целях избежание накопления и сокращения).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sz w:val="32"/>
          <w:szCs w:val="28"/>
          <w:lang w:bidi="ru-RU"/>
        </w:rPr>
      </w:pPr>
      <w:r w:rsidRPr="00C77ECB">
        <w:rPr>
          <w:sz w:val="32"/>
          <w:szCs w:val="28"/>
          <w:lang w:bidi="ru-RU"/>
        </w:rPr>
        <w:t>10. Осуществлять контроль за исполнением поставщиками (подрядчиками, исполнителями) условий контрактов.</w:t>
      </w:r>
    </w:p>
    <w:p w:rsidR="00C77ECB" w:rsidRPr="00C77ECB" w:rsidRDefault="00C77ECB" w:rsidP="00C77ECB">
      <w:pPr>
        <w:autoSpaceDE w:val="0"/>
        <w:autoSpaceDN w:val="0"/>
        <w:adjustRightInd w:val="0"/>
        <w:jc w:val="both"/>
        <w:rPr>
          <w:iCs/>
          <w:sz w:val="32"/>
          <w:szCs w:val="28"/>
          <w:lang w:bidi="ru-RU"/>
        </w:rPr>
      </w:pPr>
      <w:r w:rsidRPr="00C77ECB">
        <w:rPr>
          <w:sz w:val="32"/>
          <w:szCs w:val="28"/>
        </w:rPr>
        <w:t xml:space="preserve">11. </w:t>
      </w:r>
      <w:r w:rsidRPr="00C77ECB">
        <w:rPr>
          <w:sz w:val="32"/>
          <w:szCs w:val="28"/>
          <w:lang w:bidi="ru-RU"/>
        </w:rPr>
        <w:t xml:space="preserve">Усилить контроль за своевременным возвратом поставщикам (подрядчикам, исполнителям) </w:t>
      </w:r>
      <w:r w:rsidRPr="00C77ECB">
        <w:rPr>
          <w:iCs/>
          <w:sz w:val="32"/>
          <w:szCs w:val="28"/>
          <w:lang w:bidi="ru-RU"/>
        </w:rPr>
        <w:t xml:space="preserve">денежных средств, внесенных в </w:t>
      </w:r>
      <w:r w:rsidRPr="00C77ECB">
        <w:rPr>
          <w:iCs/>
          <w:sz w:val="32"/>
          <w:szCs w:val="28"/>
          <w:lang w:bidi="ru-RU"/>
        </w:rPr>
        <w:lastRenderedPageBreak/>
        <w:t>качестве обеспечения исполнения контрактов и гарантийных обязательств по контрактам.</w:t>
      </w:r>
    </w:p>
    <w:p w:rsidR="00C77ECB" w:rsidRPr="00A50B3C" w:rsidRDefault="00C77ECB" w:rsidP="00C77ECB">
      <w:pPr>
        <w:autoSpaceDE w:val="0"/>
        <w:autoSpaceDN w:val="0"/>
        <w:adjustRightInd w:val="0"/>
        <w:jc w:val="both"/>
        <w:rPr>
          <w:i/>
          <w:sz w:val="32"/>
          <w:szCs w:val="28"/>
        </w:rPr>
      </w:pPr>
    </w:p>
    <w:p w:rsidR="00B57EB5" w:rsidRDefault="00B57EB5" w:rsidP="00C77ECB">
      <w:pPr>
        <w:autoSpaceDE w:val="0"/>
        <w:autoSpaceDN w:val="0"/>
        <w:adjustRightInd w:val="0"/>
        <w:jc w:val="both"/>
        <w:rPr>
          <w:sz w:val="32"/>
          <w:szCs w:val="28"/>
        </w:rPr>
      </w:pPr>
      <w:r w:rsidRPr="00B57EB5">
        <w:rPr>
          <w:sz w:val="32"/>
          <w:szCs w:val="28"/>
        </w:rPr>
        <w:t xml:space="preserve">         </w:t>
      </w:r>
      <w:r w:rsidR="005A7495">
        <w:rPr>
          <w:sz w:val="32"/>
          <w:szCs w:val="28"/>
        </w:rPr>
        <w:t>По р</w:t>
      </w:r>
      <w:r w:rsidRPr="00B57EB5">
        <w:rPr>
          <w:sz w:val="32"/>
          <w:szCs w:val="28"/>
        </w:rPr>
        <w:t>езультат</w:t>
      </w:r>
      <w:r w:rsidR="005A7495">
        <w:rPr>
          <w:sz w:val="32"/>
          <w:szCs w:val="28"/>
        </w:rPr>
        <w:t>ам</w:t>
      </w:r>
      <w:r w:rsidRPr="00B57EB5">
        <w:rPr>
          <w:sz w:val="32"/>
          <w:szCs w:val="28"/>
        </w:rPr>
        <w:t xml:space="preserve"> проведенных внешних проверок и экспертиз</w:t>
      </w:r>
      <w:r w:rsidR="005A7495">
        <w:rPr>
          <w:sz w:val="32"/>
          <w:szCs w:val="28"/>
        </w:rPr>
        <w:t>ы</w:t>
      </w:r>
      <w:r w:rsidRPr="00B57EB5">
        <w:rPr>
          <w:sz w:val="32"/>
          <w:szCs w:val="28"/>
        </w:rPr>
        <w:t xml:space="preserve"> проекта решения Совета депутатов позвол</w:t>
      </w:r>
      <w:r w:rsidR="00C25875">
        <w:rPr>
          <w:sz w:val="32"/>
          <w:szCs w:val="28"/>
        </w:rPr>
        <w:t>ил КСП</w:t>
      </w:r>
      <w:r w:rsidRPr="00B57EB5">
        <w:rPr>
          <w:sz w:val="32"/>
          <w:szCs w:val="28"/>
        </w:rPr>
        <w:t xml:space="preserve"> сделать следующие   ВЫВОДЫ:</w:t>
      </w:r>
    </w:p>
    <w:p w:rsidR="00B3041D" w:rsidRDefault="00B3041D" w:rsidP="00C77ECB">
      <w:pPr>
        <w:pStyle w:val="a5"/>
        <w:numPr>
          <w:ilvl w:val="0"/>
          <w:numId w:val="2"/>
        </w:numPr>
        <w:autoSpaceDE w:val="0"/>
        <w:autoSpaceDN w:val="0"/>
        <w:adjustRightInd w:val="0"/>
        <w:ind w:left="357" w:firstLine="703"/>
        <w:jc w:val="both"/>
        <w:rPr>
          <w:sz w:val="32"/>
          <w:szCs w:val="28"/>
        </w:rPr>
      </w:pPr>
      <w:r w:rsidRPr="00B3041D">
        <w:rPr>
          <w:sz w:val="32"/>
          <w:szCs w:val="28"/>
        </w:rPr>
        <w:t>Проект решения Совета депутатов городского округа Клин «</w:t>
      </w:r>
      <w:r w:rsidRPr="00B57EB5">
        <w:rPr>
          <w:sz w:val="32"/>
          <w:szCs w:val="28"/>
        </w:rPr>
        <w:t>Об утверждении отчета об исполнении бюджета городского округа Клин за 202</w:t>
      </w:r>
      <w:r w:rsidR="00146879">
        <w:rPr>
          <w:sz w:val="32"/>
          <w:szCs w:val="28"/>
        </w:rPr>
        <w:t>5</w:t>
      </w:r>
      <w:r w:rsidRPr="00B57EB5">
        <w:rPr>
          <w:sz w:val="32"/>
          <w:szCs w:val="28"/>
        </w:rPr>
        <w:t xml:space="preserve"> год</w:t>
      </w:r>
      <w:r w:rsidRPr="00B3041D">
        <w:rPr>
          <w:sz w:val="32"/>
          <w:szCs w:val="28"/>
        </w:rPr>
        <w:t>» соответствует требованиям статьи 264.6. Бюджетного кодекса Российской Федерации.</w:t>
      </w:r>
      <w:r w:rsidRPr="00B3041D">
        <w:rPr>
          <w:sz w:val="32"/>
          <w:szCs w:val="28"/>
        </w:rPr>
        <w:br/>
      </w:r>
      <w:r>
        <w:rPr>
          <w:sz w:val="32"/>
          <w:szCs w:val="28"/>
        </w:rPr>
        <w:t xml:space="preserve">        </w:t>
      </w:r>
      <w:r w:rsidRPr="00B3041D">
        <w:rPr>
          <w:sz w:val="32"/>
          <w:szCs w:val="28"/>
        </w:rPr>
        <w:t>2. Данные приложений к проекту решения Совета депутатов городского</w:t>
      </w:r>
      <w:r>
        <w:rPr>
          <w:sz w:val="32"/>
          <w:szCs w:val="28"/>
        </w:rPr>
        <w:t xml:space="preserve"> </w:t>
      </w:r>
      <w:r w:rsidRPr="00B3041D">
        <w:rPr>
          <w:sz w:val="32"/>
          <w:szCs w:val="28"/>
        </w:rPr>
        <w:t>округа</w:t>
      </w:r>
      <w:r>
        <w:rPr>
          <w:sz w:val="32"/>
          <w:szCs w:val="28"/>
        </w:rPr>
        <w:t xml:space="preserve"> </w:t>
      </w:r>
      <w:r w:rsidRPr="00B3041D">
        <w:rPr>
          <w:sz w:val="32"/>
          <w:szCs w:val="28"/>
        </w:rPr>
        <w:t>Клин соответствуют данным годовой бюджетной</w:t>
      </w:r>
      <w:r>
        <w:rPr>
          <w:sz w:val="32"/>
          <w:szCs w:val="28"/>
        </w:rPr>
        <w:t xml:space="preserve"> </w:t>
      </w:r>
      <w:r w:rsidRPr="00B3041D">
        <w:rPr>
          <w:sz w:val="32"/>
          <w:szCs w:val="28"/>
        </w:rPr>
        <w:t>отчетности.</w:t>
      </w:r>
      <w:r w:rsidRPr="00B3041D">
        <w:rPr>
          <w:sz w:val="32"/>
          <w:szCs w:val="28"/>
        </w:rPr>
        <w:br/>
      </w:r>
      <w:r>
        <w:rPr>
          <w:sz w:val="32"/>
          <w:szCs w:val="28"/>
        </w:rPr>
        <w:t xml:space="preserve">          </w:t>
      </w:r>
      <w:r w:rsidRPr="00B3041D">
        <w:rPr>
          <w:sz w:val="32"/>
          <w:szCs w:val="28"/>
        </w:rPr>
        <w:t>Таким образом, Контрольно-счетная палата городского округа Клин</w:t>
      </w:r>
      <w:r>
        <w:rPr>
          <w:sz w:val="32"/>
          <w:szCs w:val="28"/>
        </w:rPr>
        <w:t xml:space="preserve"> </w:t>
      </w:r>
      <w:r w:rsidRPr="00B3041D">
        <w:rPr>
          <w:sz w:val="32"/>
          <w:szCs w:val="28"/>
        </w:rPr>
        <w:t>считает</w:t>
      </w:r>
      <w:r>
        <w:rPr>
          <w:sz w:val="32"/>
          <w:szCs w:val="28"/>
        </w:rPr>
        <w:t xml:space="preserve"> </w:t>
      </w:r>
      <w:r w:rsidRPr="00B3041D">
        <w:rPr>
          <w:sz w:val="32"/>
          <w:szCs w:val="28"/>
        </w:rPr>
        <w:t>возможным предложить Совету депутатов городского округа Клин принять</w:t>
      </w:r>
      <w:r w:rsidRPr="00B3041D">
        <w:rPr>
          <w:sz w:val="32"/>
          <w:szCs w:val="28"/>
        </w:rPr>
        <w:br/>
        <w:t xml:space="preserve">проект </w:t>
      </w:r>
      <w:r>
        <w:rPr>
          <w:sz w:val="32"/>
          <w:szCs w:val="28"/>
        </w:rPr>
        <w:t>Р</w:t>
      </w:r>
      <w:r w:rsidRPr="00B3041D">
        <w:rPr>
          <w:sz w:val="32"/>
          <w:szCs w:val="28"/>
        </w:rPr>
        <w:t>ешения к рассмотрению в представленной редакции.</w:t>
      </w:r>
    </w:p>
    <w:p w:rsidR="00B3041D" w:rsidRDefault="00B3041D" w:rsidP="00B3041D">
      <w:pPr>
        <w:pStyle w:val="a5"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</w:p>
    <w:p w:rsidR="00B3041D" w:rsidRPr="00B3041D" w:rsidRDefault="00B3041D" w:rsidP="00B3041D">
      <w:pPr>
        <w:pStyle w:val="a5"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B3041D">
        <w:rPr>
          <w:sz w:val="32"/>
          <w:szCs w:val="28"/>
        </w:rPr>
        <w:br/>
        <w:t>БЛАГОДАРЮ ЗА ВНИМАНИЕ!</w:t>
      </w:r>
      <w:r w:rsidRPr="00B3041D">
        <w:rPr>
          <w:sz w:val="32"/>
          <w:szCs w:val="28"/>
        </w:rPr>
        <w:br/>
      </w:r>
    </w:p>
    <w:p w:rsidR="005930E6" w:rsidRDefault="005930E6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</w:p>
    <w:p w:rsidR="005930E6" w:rsidRPr="00B57EB5" w:rsidRDefault="005930E6" w:rsidP="00B57EB5">
      <w:pPr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</w:p>
    <w:sectPr w:rsidR="005930E6" w:rsidRPr="00B5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90BC8"/>
    <w:multiLevelType w:val="multilevel"/>
    <w:tmpl w:val="A85C5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3B4D23"/>
    <w:multiLevelType w:val="hybridMultilevel"/>
    <w:tmpl w:val="F760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0069B"/>
    <w:multiLevelType w:val="hybridMultilevel"/>
    <w:tmpl w:val="DCC4D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B5"/>
    <w:rsid w:val="000C2644"/>
    <w:rsid w:val="00115F6B"/>
    <w:rsid w:val="00146879"/>
    <w:rsid w:val="00226CA3"/>
    <w:rsid w:val="005456A0"/>
    <w:rsid w:val="005930E6"/>
    <w:rsid w:val="005A7495"/>
    <w:rsid w:val="007B2C26"/>
    <w:rsid w:val="00A50B3C"/>
    <w:rsid w:val="00B3041D"/>
    <w:rsid w:val="00B57EB5"/>
    <w:rsid w:val="00BB5153"/>
    <w:rsid w:val="00C25875"/>
    <w:rsid w:val="00C77ECB"/>
    <w:rsid w:val="00CB4BFF"/>
    <w:rsid w:val="00CB717F"/>
    <w:rsid w:val="00CE74F3"/>
    <w:rsid w:val="00D7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46C98-748C-453E-8ABC-953BE8D6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17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7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50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2</cp:revision>
  <cp:lastPrinted>2026-04-30T08:48:00Z</cp:lastPrinted>
  <dcterms:created xsi:type="dcterms:W3CDTF">2026-07-02T11:58:00Z</dcterms:created>
  <dcterms:modified xsi:type="dcterms:W3CDTF">2026-07-02T11:58:00Z</dcterms:modified>
</cp:coreProperties>
</file>