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5EE8" w:rsidRPr="00A86508" w:rsidRDefault="00365EE8" w:rsidP="00365EE8">
      <w:pPr>
        <w:pStyle w:val="a3"/>
        <w:ind w:right="105"/>
        <w:jc w:val="center"/>
        <w:rPr>
          <w:b/>
          <w:sz w:val="26"/>
          <w:szCs w:val="26"/>
        </w:rPr>
      </w:pPr>
      <w:r w:rsidRPr="00A86508">
        <w:rPr>
          <w:b/>
          <w:sz w:val="26"/>
          <w:szCs w:val="26"/>
        </w:rPr>
        <w:t>ПОРЯДОК ПОСТУПЛЕНИЯ НА МУНИЦИПАЛЬНУЮ СЛУЖБУ,</w:t>
      </w:r>
    </w:p>
    <w:p w:rsidR="00365EE8" w:rsidRPr="00A86508" w:rsidRDefault="00365EE8" w:rsidP="00365EE8">
      <w:pPr>
        <w:pStyle w:val="a3"/>
        <w:ind w:right="105"/>
        <w:jc w:val="center"/>
        <w:rPr>
          <w:b/>
          <w:sz w:val="26"/>
          <w:szCs w:val="26"/>
        </w:rPr>
      </w:pPr>
      <w:r w:rsidRPr="00A86508">
        <w:rPr>
          <w:b/>
          <w:sz w:val="26"/>
          <w:szCs w:val="26"/>
        </w:rPr>
        <w:t>ЕЕ ПРОХОЖДЕНИЯ И ПРЕКРАЩЕНИЯ</w:t>
      </w:r>
    </w:p>
    <w:p w:rsidR="00A9140D" w:rsidRPr="00A86508" w:rsidRDefault="00A9140D" w:rsidP="00365EE8">
      <w:pPr>
        <w:pStyle w:val="a3"/>
        <w:ind w:right="105"/>
        <w:jc w:val="center"/>
        <w:rPr>
          <w:b/>
          <w:sz w:val="26"/>
          <w:szCs w:val="26"/>
        </w:rPr>
      </w:pP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1. На муниципальную службу вправе поступать граждане, достигшие возраста 18 лет, владеющие государственным языком Российской Федерации и соответствующие квалификационным требованиям, установленным в соответствии с Федеральным законом </w:t>
      </w:r>
      <w:r w:rsidR="00EA0BCF">
        <w:rPr>
          <w:sz w:val="26"/>
          <w:szCs w:val="26"/>
        </w:rPr>
        <w:t xml:space="preserve">от 02.03.2007 №25-ФЗ </w:t>
      </w:r>
      <w:r w:rsidR="00712785" w:rsidRPr="00A86508">
        <w:rPr>
          <w:sz w:val="26"/>
          <w:szCs w:val="26"/>
        </w:rPr>
        <w:t>«О муниципальной службе в Российской Федерации» (далее - Федеральн</w:t>
      </w:r>
      <w:r w:rsidR="003B4919" w:rsidRPr="00A86508">
        <w:rPr>
          <w:sz w:val="26"/>
          <w:szCs w:val="26"/>
        </w:rPr>
        <w:t>ый</w:t>
      </w:r>
      <w:r w:rsidR="00712785" w:rsidRPr="00A86508">
        <w:rPr>
          <w:sz w:val="26"/>
          <w:szCs w:val="26"/>
        </w:rPr>
        <w:t xml:space="preserve"> закон от 02.03.2025 №25-ФЗ) </w:t>
      </w:r>
      <w:r w:rsidRPr="00A86508">
        <w:rPr>
          <w:sz w:val="26"/>
          <w:szCs w:val="26"/>
        </w:rPr>
        <w:t>для замещения должностей муниципальной службы, при отсутствии обстоятельств, указанных в статье 13 Федерального закона от 02.03.2007 №25-ФЗ в качестве ограничений, связанных с муниципальной службой.</w:t>
      </w:r>
    </w:p>
    <w:p w:rsidR="002F349A" w:rsidRPr="00A86508" w:rsidRDefault="002F349A" w:rsidP="00365EE8">
      <w:pPr>
        <w:pStyle w:val="a3"/>
        <w:ind w:right="105"/>
        <w:rPr>
          <w:sz w:val="26"/>
          <w:szCs w:val="26"/>
        </w:rPr>
      </w:pP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2. При поступлении на муниципальную службу, а также при ее прохождении не допускается установление каких бы то ни было прямых или косвенных ограничений</w:t>
      </w:r>
      <w:r w:rsidR="00712785" w:rsidRPr="00A86508">
        <w:rPr>
          <w:sz w:val="26"/>
          <w:szCs w:val="26"/>
        </w:rPr>
        <w:t xml:space="preserve">, </w:t>
      </w:r>
      <w:r w:rsidRPr="00A86508">
        <w:rPr>
          <w:sz w:val="26"/>
          <w:szCs w:val="26"/>
        </w:rPr>
        <w:t>или преимуществ в зависимости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</w:t>
      </w:r>
      <w:r w:rsidR="00EA0BCF">
        <w:rPr>
          <w:sz w:val="26"/>
          <w:szCs w:val="26"/>
        </w:rPr>
        <w:t xml:space="preserve">                                              </w:t>
      </w:r>
      <w:r w:rsidRPr="00A86508">
        <w:rPr>
          <w:sz w:val="26"/>
          <w:szCs w:val="26"/>
        </w:rPr>
        <w:t xml:space="preserve"> с профессиональными и деловыми качествами муниципального служащего.</w:t>
      </w:r>
    </w:p>
    <w:p w:rsidR="002F349A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 </w:t>
      </w:r>
    </w:p>
    <w:p w:rsidR="00365EE8" w:rsidRPr="00A86508" w:rsidRDefault="002F349A" w:rsidP="00365EE8">
      <w:pPr>
        <w:pStyle w:val="a3"/>
        <w:ind w:right="105"/>
        <w:rPr>
          <w:sz w:val="26"/>
          <w:szCs w:val="26"/>
          <w:u w:val="single"/>
        </w:rPr>
      </w:pPr>
      <w:r w:rsidRPr="00A86508">
        <w:rPr>
          <w:sz w:val="26"/>
          <w:szCs w:val="26"/>
          <w:u w:val="single"/>
        </w:rPr>
        <w:t xml:space="preserve">3. </w:t>
      </w:r>
      <w:r w:rsidR="00365EE8" w:rsidRPr="00A86508">
        <w:rPr>
          <w:sz w:val="26"/>
          <w:szCs w:val="26"/>
          <w:u w:val="single"/>
        </w:rPr>
        <w:t>При поступлении на муниципальную службу гражданин представляет: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1) заявление с просьбой о поступлении на муниципальную службу и замещении должности муниципальной службы;</w:t>
      </w:r>
    </w:p>
    <w:p w:rsidR="00A86508" w:rsidRPr="00A86508" w:rsidRDefault="00365EE8" w:rsidP="00F950D3">
      <w:pPr>
        <w:pStyle w:val="a3"/>
        <w:tabs>
          <w:tab w:val="left" w:pos="993"/>
        </w:tabs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2) анкету, предусмотренную статьей 15.2 Федерального закона</w:t>
      </w:r>
      <w:r w:rsidR="00917452" w:rsidRPr="00A86508">
        <w:rPr>
          <w:sz w:val="26"/>
          <w:szCs w:val="26"/>
        </w:rPr>
        <w:t xml:space="preserve">                         </w:t>
      </w:r>
      <w:r w:rsidRPr="00A86508">
        <w:rPr>
          <w:sz w:val="26"/>
          <w:szCs w:val="26"/>
        </w:rPr>
        <w:t xml:space="preserve"> от 02.03.2025 №25-ФЗ</w:t>
      </w:r>
      <w:r w:rsidR="00A86508" w:rsidRPr="00A86508">
        <w:rPr>
          <w:sz w:val="26"/>
          <w:szCs w:val="26"/>
        </w:rPr>
        <w:t>.</w:t>
      </w:r>
    </w:p>
    <w:p w:rsidR="00F950D3" w:rsidRPr="00A86508" w:rsidRDefault="00A86508" w:rsidP="00F950D3">
      <w:pPr>
        <w:pStyle w:val="a3"/>
        <w:tabs>
          <w:tab w:val="left" w:pos="993"/>
        </w:tabs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Ф</w:t>
      </w:r>
      <w:r w:rsidR="00EA5840" w:rsidRPr="00A86508">
        <w:rPr>
          <w:sz w:val="26"/>
          <w:szCs w:val="26"/>
        </w:rPr>
        <w:t>орма анкеты утверждена Указом Президента Российской Федерации от 10.10.2024 № 870 «О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актуализации»</w:t>
      </w:r>
      <w:r w:rsidRPr="00A86508">
        <w:rPr>
          <w:sz w:val="26"/>
          <w:szCs w:val="26"/>
        </w:rPr>
        <w:t>.</w:t>
      </w:r>
    </w:p>
    <w:p w:rsidR="00F950D3" w:rsidRPr="00EA0BCF" w:rsidRDefault="00F950D3" w:rsidP="00F950D3">
      <w:pPr>
        <w:pStyle w:val="a3"/>
        <w:tabs>
          <w:tab w:val="left" w:pos="993"/>
        </w:tabs>
        <w:ind w:right="105"/>
        <w:rPr>
          <w:sz w:val="26"/>
          <w:szCs w:val="26"/>
        </w:rPr>
      </w:pPr>
      <w:r w:rsidRPr="00EA0BCF">
        <w:rPr>
          <w:sz w:val="26"/>
          <w:szCs w:val="26"/>
        </w:rPr>
        <w:t>С 01.01.2026 а</w:t>
      </w:r>
      <w:r w:rsidRPr="00EA0BCF">
        <w:rPr>
          <w:sz w:val="26"/>
          <w:szCs w:val="26"/>
        </w:rPr>
        <w:t>нкета подлеж</w:t>
      </w:r>
      <w:r w:rsidR="00EA0BCF" w:rsidRPr="00EA0BCF">
        <w:rPr>
          <w:sz w:val="26"/>
          <w:szCs w:val="26"/>
        </w:rPr>
        <w:t>и</w:t>
      </w:r>
      <w:r w:rsidRPr="00EA0BCF">
        <w:rPr>
          <w:sz w:val="26"/>
          <w:szCs w:val="26"/>
        </w:rPr>
        <w:t>т заполнению только в электронном виде</w:t>
      </w:r>
      <w:r w:rsidR="00EA0BCF" w:rsidRPr="00EA0BCF">
        <w:rPr>
          <w:sz w:val="26"/>
          <w:szCs w:val="26"/>
        </w:rPr>
        <w:t xml:space="preserve">                            </w:t>
      </w:r>
      <w:r w:rsidR="00EA0BCF">
        <w:rPr>
          <w:sz w:val="26"/>
          <w:szCs w:val="26"/>
        </w:rPr>
        <w:t xml:space="preserve"> с применением С</w:t>
      </w:r>
      <w:r w:rsidRPr="00EA0BCF">
        <w:rPr>
          <w:sz w:val="26"/>
          <w:szCs w:val="26"/>
        </w:rPr>
        <w:t xml:space="preserve">пециального программного обеспечения </w:t>
      </w:r>
      <w:r w:rsidRPr="00EA0BCF">
        <w:rPr>
          <w:sz w:val="26"/>
          <w:szCs w:val="26"/>
        </w:rPr>
        <w:t>«</w:t>
      </w:r>
      <w:r w:rsidRPr="00EA0BCF">
        <w:rPr>
          <w:sz w:val="26"/>
          <w:szCs w:val="26"/>
        </w:rPr>
        <w:t xml:space="preserve">Анкета ГС (МС)» </w:t>
      </w:r>
    </w:p>
    <w:p w:rsidR="00365EE8" w:rsidRPr="00A86508" w:rsidRDefault="00F950D3" w:rsidP="00F950D3">
      <w:pPr>
        <w:pStyle w:val="a3"/>
        <w:tabs>
          <w:tab w:val="left" w:pos="993"/>
        </w:tabs>
        <w:ind w:right="105"/>
        <w:rPr>
          <w:sz w:val="26"/>
          <w:szCs w:val="26"/>
        </w:rPr>
      </w:pPr>
      <w:r w:rsidRPr="00EA0BCF">
        <w:rPr>
          <w:sz w:val="26"/>
          <w:szCs w:val="26"/>
        </w:rPr>
        <w:t>Для работы с программным обеспечением необходимо перейти по ссылке</w:t>
      </w:r>
      <w:r w:rsidR="00EA0BCF" w:rsidRPr="00EA0BCF">
        <w:rPr>
          <w:sz w:val="26"/>
          <w:szCs w:val="26"/>
        </w:rPr>
        <w:t xml:space="preserve">                </w:t>
      </w:r>
      <w:r w:rsidRPr="00EA0BCF">
        <w:rPr>
          <w:sz w:val="26"/>
          <w:szCs w:val="26"/>
        </w:rPr>
        <w:t xml:space="preserve"> </w:t>
      </w:r>
      <w:r w:rsidR="00EA0BCF" w:rsidRPr="00EA0BCF">
        <w:rPr>
          <w:sz w:val="26"/>
          <w:szCs w:val="26"/>
        </w:rPr>
        <w:t>на Портал</w:t>
      </w:r>
      <w:r w:rsidRPr="00EA0BCF">
        <w:rPr>
          <w:sz w:val="26"/>
          <w:szCs w:val="26"/>
        </w:rPr>
        <w:t xml:space="preserve"> госслужбы: </w:t>
      </w:r>
      <w:hyperlink r:id="rId5" w:history="1">
        <w:r w:rsidRPr="00EA0BCF">
          <w:rPr>
            <w:rStyle w:val="a6"/>
            <w:sz w:val="26"/>
            <w:szCs w:val="26"/>
          </w:rPr>
          <w:t>https://gossluzhba.gov.ru/spo/knowledge-base</w:t>
        </w:r>
      </w:hyperlink>
      <w:r w:rsidRPr="00EA0BCF">
        <w:rPr>
          <w:sz w:val="26"/>
          <w:szCs w:val="26"/>
        </w:rPr>
        <w:t xml:space="preserve"> и установить приложение на персональный компьютер.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3) </w:t>
      </w:r>
      <w:r w:rsidR="00A86508" w:rsidRPr="00A86508">
        <w:rPr>
          <w:sz w:val="26"/>
          <w:szCs w:val="26"/>
        </w:rPr>
        <w:t xml:space="preserve">  </w:t>
      </w:r>
      <w:r w:rsidRPr="00A86508">
        <w:rPr>
          <w:sz w:val="26"/>
          <w:szCs w:val="26"/>
        </w:rPr>
        <w:t>паспорт;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4)</w:t>
      </w:r>
      <w:r w:rsidR="005D0C11">
        <w:rPr>
          <w:sz w:val="26"/>
          <w:szCs w:val="26"/>
        </w:rPr>
        <w:t xml:space="preserve">  </w:t>
      </w:r>
      <w:r w:rsidRPr="00A86508">
        <w:rPr>
          <w:sz w:val="26"/>
          <w:szCs w:val="26"/>
        </w:rPr>
        <w:t>трудовую книжку и (или) сведения о трудовой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5) документ об образовании и о квалификации;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8) документы воинского учета - для граждан, пребывающих в запасе, и лиц, подлежащих призыву на военную службу;</w:t>
      </w:r>
    </w:p>
    <w:p w:rsidR="00EA0BCF" w:rsidRDefault="00365EE8" w:rsidP="00A8650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9) заключение медицинской организации об отсутствии заболевания, препятствующего поступлению на муниципальную службу</w:t>
      </w:r>
      <w:r w:rsidR="00EA0BCF">
        <w:rPr>
          <w:sz w:val="26"/>
          <w:szCs w:val="26"/>
        </w:rPr>
        <w:t>.</w:t>
      </w:r>
    </w:p>
    <w:p w:rsidR="00365EE8" w:rsidRPr="00A86508" w:rsidRDefault="006F4DE3" w:rsidP="00A8650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Учетная форма</w:t>
      </w:r>
      <w:r w:rsidR="00EA0BCF">
        <w:rPr>
          <w:sz w:val="26"/>
          <w:szCs w:val="26"/>
        </w:rPr>
        <w:t xml:space="preserve"> </w:t>
      </w:r>
      <w:r w:rsidRPr="00A86508">
        <w:rPr>
          <w:sz w:val="26"/>
          <w:szCs w:val="26"/>
        </w:rPr>
        <w:t>№001-ГС/у, у</w:t>
      </w:r>
      <w:r w:rsidR="003B4919" w:rsidRPr="00A86508">
        <w:rPr>
          <w:sz w:val="26"/>
          <w:szCs w:val="26"/>
        </w:rPr>
        <w:t>твержде</w:t>
      </w:r>
      <w:r w:rsidRPr="00A86508">
        <w:rPr>
          <w:sz w:val="26"/>
          <w:szCs w:val="26"/>
        </w:rPr>
        <w:t>н</w:t>
      </w:r>
      <w:r w:rsidR="003B4919" w:rsidRPr="00A86508">
        <w:rPr>
          <w:sz w:val="26"/>
          <w:szCs w:val="26"/>
        </w:rPr>
        <w:t>а</w:t>
      </w:r>
      <w:r w:rsidRPr="00A86508">
        <w:rPr>
          <w:sz w:val="26"/>
          <w:szCs w:val="26"/>
        </w:rPr>
        <w:t xml:space="preserve"> </w:t>
      </w:r>
      <w:r w:rsidR="00A86508" w:rsidRPr="00A86508">
        <w:rPr>
          <w:sz w:val="26"/>
          <w:szCs w:val="26"/>
        </w:rPr>
        <w:t xml:space="preserve">приказом Министерства здравоохранения Российской Федерации от 14.04.2025 </w:t>
      </w:r>
      <w:r w:rsidR="00EA0BCF">
        <w:rPr>
          <w:sz w:val="26"/>
          <w:szCs w:val="26"/>
        </w:rPr>
        <w:t>№</w:t>
      </w:r>
      <w:r w:rsidR="00A86508" w:rsidRPr="00A86508">
        <w:rPr>
          <w:sz w:val="26"/>
          <w:szCs w:val="26"/>
        </w:rPr>
        <w:t>201н</w:t>
      </w:r>
      <w:r w:rsidR="00EA0BCF">
        <w:rPr>
          <w:sz w:val="26"/>
          <w:szCs w:val="26"/>
        </w:rPr>
        <w:t xml:space="preserve"> «</w:t>
      </w:r>
      <w:r w:rsidR="00EA0BCF" w:rsidRPr="00EA0BCF">
        <w:rPr>
          <w:sz w:val="26"/>
          <w:szCs w:val="26"/>
        </w:rPr>
        <w:t xml:space="preserve">Об утверждении Порядка прохождения диспансеризации федеральными государственными </w:t>
      </w:r>
      <w:r w:rsidR="00EA0BCF" w:rsidRPr="00EA0BCF">
        <w:rPr>
          <w:sz w:val="26"/>
          <w:szCs w:val="26"/>
        </w:rPr>
        <w:lastRenderedPageBreak/>
        <w:t>гражданскими служащими, государственными гражданскими служащими субъектов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службу или ее прохождению, а также формы заключения медицинской организации</w:t>
      </w:r>
      <w:r w:rsidR="00EA0BCF">
        <w:rPr>
          <w:sz w:val="26"/>
          <w:szCs w:val="26"/>
        </w:rPr>
        <w:t>»</w:t>
      </w:r>
      <w:r w:rsidR="00365EE8" w:rsidRPr="00A86508">
        <w:rPr>
          <w:sz w:val="26"/>
          <w:szCs w:val="26"/>
        </w:rPr>
        <w:t>;</w:t>
      </w:r>
    </w:p>
    <w:p w:rsidR="00A8650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10) сведения о доходах, об имуществе и обязательствах имущественного характера</w:t>
      </w:r>
      <w:r w:rsidR="00EA0BCF">
        <w:rPr>
          <w:sz w:val="26"/>
          <w:szCs w:val="26"/>
        </w:rPr>
        <w:t xml:space="preserve">, </w:t>
      </w:r>
      <w:r w:rsidR="00EA0BCF" w:rsidRPr="00EA0BCF">
        <w:rPr>
          <w:sz w:val="26"/>
          <w:szCs w:val="26"/>
        </w:rPr>
        <w:t>предусмотренные Федеральным з</w:t>
      </w:r>
      <w:r w:rsidR="00EA0BCF">
        <w:rPr>
          <w:sz w:val="26"/>
          <w:szCs w:val="26"/>
        </w:rPr>
        <w:t>аконом от 25 декабря 2008 года</w:t>
      </w:r>
      <w:r w:rsidR="005D0C11">
        <w:rPr>
          <w:sz w:val="26"/>
          <w:szCs w:val="26"/>
        </w:rPr>
        <w:t xml:space="preserve">                 </w:t>
      </w:r>
      <w:bookmarkStart w:id="0" w:name="_GoBack"/>
      <w:bookmarkEnd w:id="0"/>
      <w:r w:rsidR="00EA0BCF">
        <w:rPr>
          <w:sz w:val="26"/>
          <w:szCs w:val="26"/>
        </w:rPr>
        <w:t xml:space="preserve"> №273-ФЗ «О противодействии коррупции»</w:t>
      </w:r>
      <w:r w:rsidR="00EA0BCF" w:rsidRPr="00EA0BCF">
        <w:rPr>
          <w:sz w:val="26"/>
          <w:szCs w:val="26"/>
        </w:rPr>
        <w:t>;</w:t>
      </w:r>
    </w:p>
    <w:p w:rsidR="00365EE8" w:rsidRPr="00A86508" w:rsidRDefault="00A8650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 С</w:t>
      </w:r>
      <w:r w:rsidR="00EA0BCF">
        <w:rPr>
          <w:sz w:val="26"/>
          <w:szCs w:val="26"/>
        </w:rPr>
        <w:t>ведения</w:t>
      </w:r>
      <w:r w:rsidRPr="00A86508">
        <w:rPr>
          <w:sz w:val="26"/>
          <w:szCs w:val="26"/>
        </w:rPr>
        <w:t xml:space="preserve"> з</w:t>
      </w:r>
      <w:r w:rsidR="00EA0BCF">
        <w:rPr>
          <w:sz w:val="26"/>
          <w:szCs w:val="26"/>
        </w:rPr>
        <w:t>аполняю</w:t>
      </w:r>
      <w:r w:rsidR="00A9140D" w:rsidRPr="00A86508">
        <w:rPr>
          <w:sz w:val="26"/>
          <w:szCs w:val="26"/>
        </w:rPr>
        <w:t>тся</w:t>
      </w:r>
      <w:r w:rsidR="006F4DE3" w:rsidRPr="00A86508">
        <w:rPr>
          <w:sz w:val="26"/>
          <w:szCs w:val="26"/>
        </w:rPr>
        <w:t xml:space="preserve"> с использованием </w:t>
      </w:r>
      <w:r w:rsidR="00917452" w:rsidRPr="00A86508">
        <w:rPr>
          <w:sz w:val="26"/>
          <w:szCs w:val="26"/>
        </w:rPr>
        <w:t>Специально</w:t>
      </w:r>
      <w:r w:rsidR="006F4DE3" w:rsidRPr="00A86508">
        <w:rPr>
          <w:sz w:val="26"/>
          <w:szCs w:val="26"/>
        </w:rPr>
        <w:t>го</w:t>
      </w:r>
      <w:r w:rsidR="00917452" w:rsidRPr="00A86508">
        <w:rPr>
          <w:sz w:val="26"/>
          <w:szCs w:val="26"/>
        </w:rPr>
        <w:t xml:space="preserve"> программно</w:t>
      </w:r>
      <w:r w:rsidR="006F4DE3" w:rsidRPr="00A86508">
        <w:rPr>
          <w:sz w:val="26"/>
          <w:szCs w:val="26"/>
        </w:rPr>
        <w:t>го</w:t>
      </w:r>
      <w:r w:rsidR="00917452" w:rsidRPr="00A86508">
        <w:rPr>
          <w:sz w:val="26"/>
          <w:szCs w:val="26"/>
        </w:rPr>
        <w:t xml:space="preserve"> обеспечени</w:t>
      </w:r>
      <w:r w:rsidR="006F4DE3" w:rsidRPr="00A86508">
        <w:rPr>
          <w:sz w:val="26"/>
          <w:szCs w:val="26"/>
        </w:rPr>
        <w:t>я</w:t>
      </w:r>
      <w:r w:rsidR="00917452" w:rsidRPr="00A86508">
        <w:rPr>
          <w:sz w:val="26"/>
          <w:szCs w:val="26"/>
        </w:rPr>
        <w:t xml:space="preserve"> «Справки БК»</w:t>
      </w:r>
      <w:r w:rsidR="006F4DE3" w:rsidRPr="00A86508">
        <w:rPr>
          <w:sz w:val="26"/>
          <w:szCs w:val="26"/>
        </w:rPr>
        <w:t xml:space="preserve"> (актуальная версия)</w:t>
      </w:r>
      <w:r w:rsidRPr="00A86508">
        <w:rPr>
          <w:sz w:val="26"/>
          <w:szCs w:val="26"/>
        </w:rPr>
        <w:t xml:space="preserve"> на сайте </w:t>
      </w:r>
      <w:hyperlink r:id="rId6" w:history="1">
        <w:r w:rsidRPr="00A86508">
          <w:rPr>
            <w:rStyle w:val="a6"/>
            <w:sz w:val="26"/>
            <w:szCs w:val="26"/>
          </w:rPr>
          <w:t>http://www.kremlin.ru/structure/additional/12</w:t>
        </w:r>
      </w:hyperlink>
      <w:r w:rsidR="00917452" w:rsidRPr="00A86508">
        <w:rPr>
          <w:sz w:val="26"/>
          <w:szCs w:val="26"/>
        </w:rPr>
        <w:t>)</w:t>
      </w:r>
      <w:r w:rsidR="00365EE8" w:rsidRPr="00A86508">
        <w:rPr>
          <w:sz w:val="26"/>
          <w:szCs w:val="26"/>
        </w:rPr>
        <w:t>;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11) сведения об адресах сайтов и (или) страниц сайтов в информационно-телекоммуникационной сети "Интернет",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      1) гражданин, претендующий на замещение должности муниципальной службы, - при поступлении на службу за три календарных года, предшествующих году поступления на муниципальную службу;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       2) муниципальный служащий - ежегодно за календарный год, предшествующий году представления указанной информации, за исключением случаев размещения общедоступной информации в рамках исполнения должностных обязанностей муниципального служащего.</w:t>
      </w: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12) иные документы, предусмотренные федеральными законами, указами Президента Российской Федерации</w:t>
      </w:r>
      <w:r w:rsidR="00712785" w:rsidRPr="00A86508">
        <w:rPr>
          <w:sz w:val="26"/>
          <w:szCs w:val="26"/>
        </w:rPr>
        <w:t>,</w:t>
      </w:r>
      <w:r w:rsidRPr="00A86508">
        <w:rPr>
          <w:sz w:val="26"/>
          <w:szCs w:val="26"/>
        </w:rPr>
        <w:t xml:space="preserve"> постановлениями Правительства Российской Федерации и законодательством Московской области.</w:t>
      </w:r>
    </w:p>
    <w:p w:rsidR="002F349A" w:rsidRPr="00A86508" w:rsidRDefault="002F349A" w:rsidP="00365EE8">
      <w:pPr>
        <w:pStyle w:val="a3"/>
        <w:ind w:right="105"/>
        <w:rPr>
          <w:sz w:val="26"/>
          <w:szCs w:val="26"/>
        </w:rPr>
      </w:pPr>
    </w:p>
    <w:p w:rsidR="00365EE8" w:rsidRPr="00A86508" w:rsidRDefault="002F349A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4. </w:t>
      </w:r>
      <w:r w:rsidR="00365EE8" w:rsidRPr="00A86508">
        <w:rPr>
          <w:sz w:val="26"/>
          <w:szCs w:val="26"/>
        </w:rPr>
        <w:t xml:space="preserve">Сведения (за исключением сведений, содержащихся в анкете), представленные в соответствии с Федеральным законом </w:t>
      </w:r>
      <w:r w:rsidRPr="00A86508">
        <w:rPr>
          <w:sz w:val="26"/>
          <w:szCs w:val="26"/>
        </w:rPr>
        <w:t>от 02.03.2025</w:t>
      </w:r>
      <w:r w:rsidR="00EA5840" w:rsidRPr="00A86508">
        <w:rPr>
          <w:sz w:val="26"/>
          <w:szCs w:val="26"/>
        </w:rPr>
        <w:t xml:space="preserve">                   </w:t>
      </w:r>
      <w:r w:rsidRPr="00A86508">
        <w:rPr>
          <w:sz w:val="26"/>
          <w:szCs w:val="26"/>
        </w:rPr>
        <w:t xml:space="preserve"> №25-ФЗ </w:t>
      </w:r>
      <w:r w:rsidR="00365EE8" w:rsidRPr="00A86508">
        <w:rPr>
          <w:sz w:val="26"/>
          <w:szCs w:val="26"/>
        </w:rPr>
        <w:t>гражданином при поступлении на муниципальную службу, могут подвергаться проверке в установленном федеральными законами порядке.</w:t>
      </w:r>
    </w:p>
    <w:p w:rsidR="002F349A" w:rsidRPr="00A86508" w:rsidRDefault="002F349A" w:rsidP="00365EE8">
      <w:pPr>
        <w:pStyle w:val="a3"/>
        <w:ind w:right="105"/>
        <w:rPr>
          <w:sz w:val="26"/>
          <w:szCs w:val="26"/>
        </w:rPr>
      </w:pPr>
    </w:p>
    <w:p w:rsidR="00365EE8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>5. В случае установления в процессе проверки, предусмотренной</w:t>
      </w:r>
      <w:r w:rsidR="00EA5840" w:rsidRPr="00A86508">
        <w:rPr>
          <w:sz w:val="26"/>
          <w:szCs w:val="26"/>
        </w:rPr>
        <w:t xml:space="preserve">   </w:t>
      </w:r>
      <w:r w:rsidRPr="00A86508">
        <w:rPr>
          <w:sz w:val="26"/>
          <w:szCs w:val="26"/>
        </w:rPr>
        <w:t>частью 4 статьи</w:t>
      </w:r>
      <w:r w:rsidR="002F349A" w:rsidRPr="00A86508">
        <w:rPr>
          <w:sz w:val="26"/>
          <w:szCs w:val="26"/>
        </w:rPr>
        <w:t xml:space="preserve"> 16 Федерального закона от 02.03.2025 №25-ФЗ</w:t>
      </w:r>
      <w:r w:rsidRPr="00A86508">
        <w:rPr>
          <w:sz w:val="26"/>
          <w:szCs w:val="26"/>
        </w:rPr>
        <w:t>, обстоятельств, препятствующих поступлению гражданина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2F349A" w:rsidRPr="00A86508" w:rsidRDefault="002F349A" w:rsidP="00365EE8">
      <w:pPr>
        <w:pStyle w:val="a3"/>
        <w:ind w:right="105"/>
        <w:rPr>
          <w:sz w:val="26"/>
          <w:szCs w:val="26"/>
        </w:rPr>
      </w:pPr>
    </w:p>
    <w:p w:rsidR="002F349A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6. Поступление гражданина на муниципальную службу осуществляется в результате назначения на должность муниципальной службы на условиях трудового договора в соответствии с трудовым законодательством с учетом особенностей, предусмотренных </w:t>
      </w:r>
      <w:r w:rsidR="00712785" w:rsidRPr="00A86508">
        <w:rPr>
          <w:sz w:val="26"/>
          <w:szCs w:val="26"/>
        </w:rPr>
        <w:t>действующим законодательством Российской Федерации о муниципальной службе.</w:t>
      </w:r>
    </w:p>
    <w:p w:rsidR="00712785" w:rsidRPr="00A86508" w:rsidRDefault="00712785" w:rsidP="00365EE8">
      <w:pPr>
        <w:pStyle w:val="a3"/>
        <w:ind w:right="105"/>
        <w:rPr>
          <w:sz w:val="26"/>
          <w:szCs w:val="26"/>
        </w:rPr>
      </w:pPr>
    </w:p>
    <w:p w:rsidR="002F349A" w:rsidRPr="00A86508" w:rsidRDefault="00365EE8" w:rsidP="00365EE8">
      <w:pPr>
        <w:pStyle w:val="a3"/>
        <w:ind w:right="105"/>
        <w:rPr>
          <w:sz w:val="26"/>
          <w:szCs w:val="26"/>
        </w:rPr>
      </w:pPr>
      <w:r w:rsidRPr="00A86508">
        <w:rPr>
          <w:sz w:val="26"/>
          <w:szCs w:val="26"/>
        </w:rPr>
        <w:t xml:space="preserve">7. </w:t>
      </w:r>
      <w:r w:rsidR="00712785" w:rsidRPr="00A86508">
        <w:rPr>
          <w:sz w:val="26"/>
          <w:szCs w:val="26"/>
        </w:rPr>
        <w:t>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712785" w:rsidRPr="00A86508" w:rsidRDefault="00712785" w:rsidP="00365EE8">
      <w:pPr>
        <w:pStyle w:val="a3"/>
        <w:ind w:right="105"/>
        <w:rPr>
          <w:sz w:val="26"/>
          <w:szCs w:val="26"/>
        </w:rPr>
      </w:pPr>
    </w:p>
    <w:p w:rsidR="00F950D3" w:rsidRPr="00A86508" w:rsidRDefault="00365EE8" w:rsidP="00A86508">
      <w:pPr>
        <w:pStyle w:val="a3"/>
        <w:ind w:right="105"/>
        <w:rPr>
          <w:rFonts w:eastAsiaTheme="minorHAnsi"/>
          <w:sz w:val="26"/>
          <w:szCs w:val="26"/>
        </w:rPr>
      </w:pPr>
      <w:r w:rsidRPr="00A86508">
        <w:rPr>
          <w:sz w:val="26"/>
          <w:szCs w:val="26"/>
        </w:rPr>
        <w:t xml:space="preserve">8. </w:t>
      </w:r>
      <w:r w:rsidR="00712785" w:rsidRPr="00A86508">
        <w:rPr>
          <w:sz w:val="26"/>
          <w:szCs w:val="26"/>
        </w:rPr>
        <w:t>Сторонами трудового договора при поступлении на муниципальную службу являются представитель нанимателя (работодатель) и муниципальный служащий.</w:t>
      </w:r>
    </w:p>
    <w:sectPr w:rsidR="00F950D3" w:rsidRPr="00A86508" w:rsidSect="005D0C11">
      <w:type w:val="continuous"/>
      <w:pgSz w:w="11910" w:h="16840"/>
      <w:pgMar w:top="567" w:right="740" w:bottom="851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2C7C7E"/>
    <w:multiLevelType w:val="hybridMultilevel"/>
    <w:tmpl w:val="AED6D91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BF0A3C"/>
    <w:multiLevelType w:val="hybridMultilevel"/>
    <w:tmpl w:val="87402D12"/>
    <w:lvl w:ilvl="0" w:tplc="6BAABCD4">
      <w:start w:val="1"/>
      <w:numFmt w:val="decimal"/>
      <w:lvlText w:val="%1)"/>
      <w:lvlJc w:val="left"/>
      <w:pPr>
        <w:ind w:left="102" w:hanging="125"/>
      </w:pPr>
      <w:rPr>
        <w:rFonts w:ascii="Times New Roman" w:eastAsia="Times New Roman" w:hAnsi="Times New Roman" w:cs="Times New Roman"/>
        <w:w w:val="100"/>
        <w:sz w:val="22"/>
        <w:szCs w:val="22"/>
        <w:lang w:val="ru-RU" w:eastAsia="en-US" w:bidi="ar-SA"/>
      </w:rPr>
    </w:lvl>
    <w:lvl w:ilvl="1" w:tplc="C0007334">
      <w:numFmt w:val="bullet"/>
      <w:lvlText w:val="•"/>
      <w:lvlJc w:val="left"/>
      <w:pPr>
        <w:ind w:left="1046" w:hanging="125"/>
      </w:pPr>
      <w:rPr>
        <w:rFonts w:hint="default"/>
        <w:lang w:val="ru-RU" w:eastAsia="en-US" w:bidi="ar-SA"/>
      </w:rPr>
    </w:lvl>
    <w:lvl w:ilvl="2" w:tplc="24E6F446">
      <w:numFmt w:val="bullet"/>
      <w:lvlText w:val="•"/>
      <w:lvlJc w:val="left"/>
      <w:pPr>
        <w:ind w:left="1993" w:hanging="125"/>
      </w:pPr>
      <w:rPr>
        <w:rFonts w:hint="default"/>
        <w:lang w:val="ru-RU" w:eastAsia="en-US" w:bidi="ar-SA"/>
      </w:rPr>
    </w:lvl>
    <w:lvl w:ilvl="3" w:tplc="A9106508">
      <w:numFmt w:val="bullet"/>
      <w:lvlText w:val="•"/>
      <w:lvlJc w:val="left"/>
      <w:pPr>
        <w:ind w:left="2939" w:hanging="125"/>
      </w:pPr>
      <w:rPr>
        <w:rFonts w:hint="default"/>
        <w:lang w:val="ru-RU" w:eastAsia="en-US" w:bidi="ar-SA"/>
      </w:rPr>
    </w:lvl>
    <w:lvl w:ilvl="4" w:tplc="536E0E14">
      <w:numFmt w:val="bullet"/>
      <w:lvlText w:val="•"/>
      <w:lvlJc w:val="left"/>
      <w:pPr>
        <w:ind w:left="3886" w:hanging="125"/>
      </w:pPr>
      <w:rPr>
        <w:rFonts w:hint="default"/>
        <w:lang w:val="ru-RU" w:eastAsia="en-US" w:bidi="ar-SA"/>
      </w:rPr>
    </w:lvl>
    <w:lvl w:ilvl="5" w:tplc="9684CDFC">
      <w:numFmt w:val="bullet"/>
      <w:lvlText w:val="•"/>
      <w:lvlJc w:val="left"/>
      <w:pPr>
        <w:ind w:left="4833" w:hanging="125"/>
      </w:pPr>
      <w:rPr>
        <w:rFonts w:hint="default"/>
        <w:lang w:val="ru-RU" w:eastAsia="en-US" w:bidi="ar-SA"/>
      </w:rPr>
    </w:lvl>
    <w:lvl w:ilvl="6" w:tplc="FC68CB06">
      <w:numFmt w:val="bullet"/>
      <w:lvlText w:val="•"/>
      <w:lvlJc w:val="left"/>
      <w:pPr>
        <w:ind w:left="5779" w:hanging="125"/>
      </w:pPr>
      <w:rPr>
        <w:rFonts w:hint="default"/>
        <w:lang w:val="ru-RU" w:eastAsia="en-US" w:bidi="ar-SA"/>
      </w:rPr>
    </w:lvl>
    <w:lvl w:ilvl="7" w:tplc="5B9039F4">
      <w:numFmt w:val="bullet"/>
      <w:lvlText w:val="•"/>
      <w:lvlJc w:val="left"/>
      <w:pPr>
        <w:ind w:left="6726" w:hanging="125"/>
      </w:pPr>
      <w:rPr>
        <w:rFonts w:hint="default"/>
        <w:lang w:val="ru-RU" w:eastAsia="en-US" w:bidi="ar-SA"/>
      </w:rPr>
    </w:lvl>
    <w:lvl w:ilvl="8" w:tplc="9670DDB0">
      <w:numFmt w:val="bullet"/>
      <w:lvlText w:val="•"/>
      <w:lvlJc w:val="left"/>
      <w:pPr>
        <w:ind w:left="7673" w:hanging="12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12183"/>
    <w:rsid w:val="00120A5D"/>
    <w:rsid w:val="002F349A"/>
    <w:rsid w:val="003115A6"/>
    <w:rsid w:val="00326F26"/>
    <w:rsid w:val="00365EE8"/>
    <w:rsid w:val="003B4919"/>
    <w:rsid w:val="00432BE6"/>
    <w:rsid w:val="004947D9"/>
    <w:rsid w:val="005B7ADE"/>
    <w:rsid w:val="005D0C11"/>
    <w:rsid w:val="006067C3"/>
    <w:rsid w:val="006F4DE3"/>
    <w:rsid w:val="00712785"/>
    <w:rsid w:val="0074295D"/>
    <w:rsid w:val="00851F49"/>
    <w:rsid w:val="00891C4C"/>
    <w:rsid w:val="008E3D3E"/>
    <w:rsid w:val="00911084"/>
    <w:rsid w:val="00917452"/>
    <w:rsid w:val="00A86508"/>
    <w:rsid w:val="00A9140D"/>
    <w:rsid w:val="00AD6477"/>
    <w:rsid w:val="00AF4747"/>
    <w:rsid w:val="00B03D6F"/>
    <w:rsid w:val="00BE6820"/>
    <w:rsid w:val="00C52095"/>
    <w:rsid w:val="00CB2969"/>
    <w:rsid w:val="00D12183"/>
    <w:rsid w:val="00D4275F"/>
    <w:rsid w:val="00DD5BA9"/>
    <w:rsid w:val="00E4112B"/>
    <w:rsid w:val="00EA0BCF"/>
    <w:rsid w:val="00EA5840"/>
    <w:rsid w:val="00F95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A3DA84-E2A2-4AF8-8F34-831E771AD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2" w:firstLine="566"/>
      <w:jc w:val="both"/>
    </w:pPr>
  </w:style>
  <w:style w:type="paragraph" w:styleId="a4">
    <w:name w:val="Title"/>
    <w:basedOn w:val="a"/>
    <w:uiPriority w:val="1"/>
    <w:qFormat/>
    <w:pPr>
      <w:spacing w:before="72"/>
      <w:ind w:left="3186" w:right="723" w:hanging="2475"/>
      <w:jc w:val="both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10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AD6477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4275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4275F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ConsPlusNormal">
    <w:name w:val="ConsPlusNormal"/>
    <w:rsid w:val="00911084"/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911084"/>
    <w:rPr>
      <w:rFonts w:ascii="Calibri" w:eastAsia="Times New Roman" w:hAnsi="Calibri" w:cs="Calibri"/>
      <w:b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emlin.ru/structure/additional/12" TargetMode="External"/><Relationship Id="rId5" Type="http://schemas.openxmlformats.org/officeDocument/2006/relationships/hyperlink" Target="https://gossluzhba.gov.ru/spo/knowledge-bas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В. Щербакова</dc:creator>
  <cp:lastModifiedBy>Ирина Кисунина</cp:lastModifiedBy>
  <cp:revision>17</cp:revision>
  <cp:lastPrinted>2022-07-13T08:36:00Z</cp:lastPrinted>
  <dcterms:created xsi:type="dcterms:W3CDTF">2022-07-11T11:50:00Z</dcterms:created>
  <dcterms:modified xsi:type="dcterms:W3CDTF">2026-04-28T14:26:00Z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2022-07-11T00:00:00Z</vt:filetime>
  </property>
</Properties>
</file>